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10" w:rsidRDefault="0042583E" w:rsidP="00CF5A03">
      <w:pPr>
        <w:pStyle w:val="proposalmainheading"/>
        <w:ind w:left="3600" w:right="-150" w:firstLine="540"/>
        <w:jc w:val="right"/>
      </w:pPr>
      <w:bookmarkStart w:id="0" w:name="OLE_LINK1"/>
      <w:r>
        <w:rPr>
          <w:noProof/>
        </w:rPr>
        <w:drawing>
          <wp:anchor distT="0" distB="0" distL="114300" distR="114300" simplePos="0" relativeHeight="251662848" behindDoc="0" locked="0" layoutInCell="1" allowOverlap="1">
            <wp:simplePos x="0" y="0"/>
            <wp:positionH relativeFrom="column">
              <wp:posOffset>3398520</wp:posOffset>
            </wp:positionH>
            <wp:positionV relativeFrom="paragraph">
              <wp:posOffset>0</wp:posOffset>
            </wp:positionV>
            <wp:extent cx="2548255" cy="67056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255" cy="670560"/>
                    </a:xfrm>
                    <a:prstGeom prst="rect">
                      <a:avLst/>
                    </a:prstGeom>
                    <a:noFill/>
                  </pic:spPr>
                </pic:pic>
              </a:graphicData>
            </a:graphic>
            <wp14:sizeRelH relativeFrom="page">
              <wp14:pctWidth>0</wp14:pctWidth>
            </wp14:sizeRelH>
            <wp14:sizeRelV relativeFrom="page">
              <wp14:pctHeight>0</wp14:pctHeight>
            </wp14:sizeRelV>
          </wp:anchor>
        </w:drawing>
      </w:r>
      <w:r w:rsidR="00033F5D">
        <w:rPr>
          <w:noProof/>
        </w:rPr>
        <mc:AlternateContent>
          <mc:Choice Requires="wps">
            <w:drawing>
              <wp:anchor distT="0" distB="0" distL="114300" distR="114300" simplePos="0" relativeHeight="251656704" behindDoc="0" locked="0" layoutInCell="1" allowOverlap="1" wp14:anchorId="7F2F8C3A" wp14:editId="5E23822F">
                <wp:simplePos x="0" y="0"/>
                <wp:positionH relativeFrom="column">
                  <wp:posOffset>-1457325</wp:posOffset>
                </wp:positionH>
                <wp:positionV relativeFrom="paragraph">
                  <wp:posOffset>1374140</wp:posOffset>
                </wp:positionV>
                <wp:extent cx="7200900" cy="74295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F06E3"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ec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u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J0XnKkCAACjBQAADgAAAAAAAAAA&#10;AAAAAAAuAgAAZHJzL2Uyb0RvYy54bWxQSwECLQAUAAYACAAAACEAyO45zd8AAAANAQAADwAAAAAA&#10;AAAAAAAAAAADBQAAZHJzL2Rvd25yZXYueG1sUEsFBgAAAAAEAAQA8wAAAA8GAAAAAA==&#10;" filled="f" fillcolor="blue" stroked="f" strokeweight="0"/>
            </w:pict>
          </mc:Fallback>
        </mc:AlternateContent>
      </w:r>
    </w:p>
    <w:p w:rsidR="003A0310" w:rsidRDefault="00033F5D">
      <w:pPr>
        <w:pStyle w:val="proposalmainheading"/>
      </w:pPr>
      <w:r>
        <w:rPr>
          <w:noProof/>
        </w:rPr>
        <mc:AlternateContent>
          <mc:Choice Requires="wps">
            <w:drawing>
              <wp:anchor distT="4294967295" distB="4294967295" distL="114299" distR="114299" simplePos="0" relativeHeight="251659776" behindDoc="0" locked="0" layoutInCell="1" allowOverlap="1" wp14:anchorId="171B5007" wp14:editId="0DD9E022">
                <wp:simplePos x="0" y="0"/>
                <wp:positionH relativeFrom="column">
                  <wp:posOffset>4566284</wp:posOffset>
                </wp:positionH>
                <wp:positionV relativeFrom="paragraph">
                  <wp:posOffset>2435859</wp:posOffset>
                </wp:positionV>
                <wp:extent cx="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119F0" id="Line 11" o:spid="_x0000_s1026" style="position:absolute;z-index:251659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" strokecolor="#f60" strokeweight="3pt"/>
            </w:pict>
          </mc:Fallback>
        </mc:AlternateContent>
      </w:r>
      <w:bookmarkEnd w:id="0"/>
    </w:p>
    <w:p w:rsidR="003A0310" w:rsidRDefault="00CF5A03" w:rsidP="00422404">
      <w:pPr>
        <w:pStyle w:val="Title"/>
        <w:jc w:val="left"/>
        <w:rPr>
          <w:rFonts w:ascii="Palatino" w:hAnsi="Palatino"/>
          <w:sz w:val="32"/>
        </w:rPr>
      </w:pPr>
      <w:r>
        <w:rPr>
          <w:noProof/>
        </w:rPr>
        <mc:AlternateContent>
          <mc:Choice Requires="wps">
            <w:drawing>
              <wp:anchor distT="0" distB="0" distL="114300" distR="114300" simplePos="0" relativeHeight="251657728" behindDoc="0" locked="0" layoutInCell="1" allowOverlap="1" wp14:anchorId="3217B9DA" wp14:editId="53419C70">
                <wp:simplePos x="0" y="0"/>
                <wp:positionH relativeFrom="column">
                  <wp:posOffset>320041</wp:posOffset>
                </wp:positionH>
                <wp:positionV relativeFrom="paragraph">
                  <wp:posOffset>111760</wp:posOffset>
                </wp:positionV>
                <wp:extent cx="5783580" cy="4876800"/>
                <wp:effectExtent l="0" t="0" r="762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876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42583E" w:rsidRDefault="0042583E">
                            <w:pPr>
                              <w:pStyle w:val="proposalmainheading"/>
                              <w:spacing w:after="0" w:line="240" w:lineRule="auto"/>
                              <w:jc w:val="right"/>
                              <w:rPr>
                                <w:b w:val="0"/>
                                <w:color w:val="595959"/>
                                <w:sz w:val="62"/>
                                <w:szCs w:val="62"/>
                              </w:rPr>
                            </w:pPr>
                          </w:p>
                          <w:p w:rsidR="0042583E" w:rsidRDefault="0042583E">
                            <w:pPr>
                              <w:pStyle w:val="proposalmainheading"/>
                              <w:spacing w:after="0" w:line="240" w:lineRule="auto"/>
                              <w:jc w:val="right"/>
                              <w:rPr>
                                <w:b w:val="0"/>
                                <w:color w:val="595959"/>
                                <w:sz w:val="62"/>
                                <w:szCs w:val="62"/>
                              </w:rPr>
                            </w:pPr>
                          </w:p>
                          <w:p w:rsidR="003A0310" w:rsidRPr="00CF5A03" w:rsidRDefault="003A0310">
                            <w:pPr>
                              <w:pStyle w:val="proposalmainheading"/>
                              <w:spacing w:after="0" w:line="240" w:lineRule="auto"/>
                              <w:jc w:val="right"/>
                              <w:rPr>
                                <w:b w:val="0"/>
                                <w:color w:val="595959"/>
                                <w:sz w:val="62"/>
                                <w:szCs w:val="62"/>
                              </w:rPr>
                            </w:pPr>
                            <w:r w:rsidRPr="00CF5A03">
                              <w:rPr>
                                <w:b w:val="0"/>
                                <w:color w:val="595959"/>
                                <w:sz w:val="62"/>
                                <w:szCs w:val="62"/>
                              </w:rPr>
                              <w:t xml:space="preserve">Endowed </w:t>
                            </w:r>
                            <w:r w:rsidR="00FE0685">
                              <w:rPr>
                                <w:b w:val="0"/>
                                <w:color w:val="595959"/>
                                <w:sz w:val="62"/>
                                <w:szCs w:val="62"/>
                              </w:rPr>
                              <w:t xml:space="preserve">TN Pledge </w:t>
                            </w:r>
                            <w:r w:rsidRPr="00CF5A03">
                              <w:rPr>
                                <w:b w:val="0"/>
                                <w:color w:val="595959"/>
                                <w:sz w:val="62"/>
                                <w:szCs w:val="62"/>
                              </w:rPr>
                              <w:t>Scholarship</w:t>
                            </w:r>
                            <w:r w:rsidRPr="00CF5A03">
                              <w:rPr>
                                <w:b w:val="0"/>
                                <w:color w:val="595959"/>
                                <w:sz w:val="62"/>
                                <w:szCs w:val="62"/>
                              </w:rPr>
                              <w:br/>
                              <w:t>Gift Agreement</w:t>
                            </w:r>
                          </w:p>
                          <w:p w:rsidR="003A0310" w:rsidRDefault="009E57B3">
                            <w:pPr>
                              <w:jc w:val="right"/>
                              <w:rPr>
                                <w:color w:val="FFFFFF"/>
                                <w:sz w:val="36"/>
                              </w:rPr>
                            </w:pPr>
                            <w:r>
                              <w:rPr>
                                <w:noProof/>
                                <w:sz w:val="16"/>
                                <w:szCs w:val="16"/>
                              </w:rPr>
                              <w:drawing>
                                <wp:inline distT="0" distB="0" distL="0" distR="0" wp14:anchorId="5D35FEEF" wp14:editId="7B82075D">
                                  <wp:extent cx="6972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72300" cy="114300"/>
                                          </a:xfrm>
                                          <a:prstGeom prst="rect">
                                            <a:avLst/>
                                          </a:prstGeom>
                                          <a:noFill/>
                                          <a:ln w="9525">
                                            <a:noFill/>
                                            <a:miter lim="800000"/>
                                            <a:headEnd/>
                                            <a:tailEnd/>
                                          </a:ln>
                                        </pic:spPr>
                                      </pic:pic>
                                    </a:graphicData>
                                  </a:graphic>
                                </wp:inline>
                              </w:drawing>
                            </w:r>
                          </w:p>
                          <w:p w:rsidR="003A0310" w:rsidRDefault="003A0310">
                            <w:pPr>
                              <w:jc w:val="right"/>
                              <w:rPr>
                                <w:color w:val="FFFFFF"/>
                                <w:sz w:val="36"/>
                              </w:rPr>
                            </w:pPr>
                          </w:p>
                          <w:p w:rsidR="003A0310" w:rsidRDefault="003A0310">
                            <w:pPr>
                              <w:jc w:val="right"/>
                              <w:rPr>
                                <w:color w:val="FFFFFF"/>
                                <w:sz w:val="36"/>
                              </w:rPr>
                            </w:pPr>
                          </w:p>
                          <w:p w:rsidR="00B92514" w:rsidRDefault="00B92514">
                            <w:pPr>
                              <w:jc w:val="right"/>
                              <w:rPr>
                                <w:color w:val="FFFFFF"/>
                                <w:sz w:val="36"/>
                              </w:rPr>
                            </w:pPr>
                          </w:p>
                          <w:p w:rsidR="00B92514" w:rsidRDefault="00B92514">
                            <w:pPr>
                              <w:jc w:val="right"/>
                              <w:rPr>
                                <w:color w:val="FFFFFF"/>
                                <w:sz w:val="36"/>
                              </w:rPr>
                            </w:pPr>
                          </w:p>
                          <w:p w:rsidR="00432533" w:rsidRDefault="00CF5A03" w:rsidP="00B92514">
                            <w:pPr>
                              <w:spacing w:after="80"/>
                              <w:jc w:val="right"/>
                              <w:rPr>
                                <w:color w:val="000000"/>
                                <w:sz w:val="36"/>
                              </w:rPr>
                            </w:pPr>
                            <w:r>
                              <w:rPr>
                                <w:color w:val="000000"/>
                                <w:sz w:val="36"/>
                              </w:rPr>
                              <w:t>b</w:t>
                            </w:r>
                            <w:r w:rsidR="00075020">
                              <w:rPr>
                                <w:color w:val="000000"/>
                                <w:sz w:val="36"/>
                              </w:rPr>
                              <w:t>etween</w:t>
                            </w:r>
                          </w:p>
                          <w:p w:rsidR="00432533" w:rsidRDefault="00432533" w:rsidP="00432533">
                            <w:pPr>
                              <w:spacing w:after="80"/>
                              <w:jc w:val="right"/>
                              <w:rPr>
                                <w:color w:val="000000"/>
                                <w:sz w:val="36"/>
                              </w:rPr>
                            </w:pPr>
                            <w:r w:rsidRPr="00FE0685">
                              <w:rPr>
                                <w:color w:val="000000"/>
                                <w:sz w:val="36"/>
                                <w:highlight w:val="yellow"/>
                              </w:rPr>
                              <w:t>&lt; Insert Donor Names&gt;</w:t>
                            </w:r>
                          </w:p>
                          <w:p w:rsidR="009E57B3" w:rsidRDefault="003A0310" w:rsidP="00B92514">
                            <w:pPr>
                              <w:spacing w:after="80"/>
                              <w:jc w:val="right"/>
                              <w:rPr>
                                <w:color w:val="000000"/>
                              </w:rPr>
                            </w:pPr>
                            <w:r w:rsidRPr="00B92514">
                              <w:rPr>
                                <w:color w:val="000000"/>
                                <w:sz w:val="36"/>
                                <w:szCs w:val="36"/>
                              </w:rPr>
                              <w:t>and</w:t>
                            </w:r>
                            <w:r>
                              <w:rPr>
                                <w:color w:val="000000"/>
                              </w:rPr>
                              <w:t xml:space="preserve"> </w:t>
                            </w:r>
                          </w:p>
                          <w:p w:rsidR="003A0310" w:rsidRDefault="0042583E">
                            <w:pPr>
                              <w:pStyle w:val="Heading4"/>
                              <w:rPr>
                                <w:rFonts w:ascii="Verdana" w:hAnsi="Verdana"/>
                                <w:b/>
                                <w:color w:val="000000"/>
                                <w:spacing w:val="410"/>
                                <w:sz w:val="18"/>
                              </w:rPr>
                            </w:pPr>
                            <w:r>
                              <w:rPr>
                                <w:color w:val="000000"/>
                              </w:rPr>
                              <w:t>The University O</w:t>
                            </w:r>
                            <w:r w:rsidR="003A0310">
                              <w:rPr>
                                <w:color w:val="000000"/>
                              </w:rPr>
                              <w:t>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7B9DA" id="_x0000_t202" coordsize="21600,21600" o:spt="202" path="m,l,21600r21600,l21600,xe">
                <v:stroke joinstyle="miter"/>
                <v:path gradientshapeok="t" o:connecttype="rect"/>
              </v:shapetype>
              <v:shape id="Text Box 9" o:spid="_x0000_s1026" type="#_x0000_t202" style="position:absolute;margin-left:25.2pt;margin-top:8.8pt;width:455.4pt;height: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" stroked="f" strokeweight="6pt">
                <v:stroke linestyle="thickBetweenThin"/>
                <v:textbox>
                  <w:txbxContent>
                    <w:p w:rsidR="0042583E" w:rsidRDefault="0042583E">
                      <w:pPr>
                        <w:pStyle w:val="proposalmainheading"/>
                        <w:spacing w:after="0" w:line="240" w:lineRule="auto"/>
                        <w:jc w:val="right"/>
                        <w:rPr>
                          <w:b w:val="0"/>
                          <w:color w:val="595959"/>
                          <w:sz w:val="62"/>
                          <w:szCs w:val="62"/>
                        </w:rPr>
                      </w:pPr>
                    </w:p>
                    <w:p w:rsidR="0042583E" w:rsidRDefault="0042583E">
                      <w:pPr>
                        <w:pStyle w:val="proposalmainheading"/>
                        <w:spacing w:after="0" w:line="240" w:lineRule="auto"/>
                        <w:jc w:val="right"/>
                        <w:rPr>
                          <w:b w:val="0"/>
                          <w:color w:val="595959"/>
                          <w:sz w:val="62"/>
                          <w:szCs w:val="62"/>
                        </w:rPr>
                      </w:pPr>
                    </w:p>
                    <w:p w:rsidR="003A0310" w:rsidRPr="00CF5A03" w:rsidRDefault="003A0310">
                      <w:pPr>
                        <w:pStyle w:val="proposalmainheading"/>
                        <w:spacing w:after="0" w:line="240" w:lineRule="auto"/>
                        <w:jc w:val="right"/>
                        <w:rPr>
                          <w:b w:val="0"/>
                          <w:color w:val="595959"/>
                          <w:sz w:val="62"/>
                          <w:szCs w:val="62"/>
                        </w:rPr>
                      </w:pPr>
                      <w:r w:rsidRPr="00CF5A03">
                        <w:rPr>
                          <w:b w:val="0"/>
                          <w:color w:val="595959"/>
                          <w:sz w:val="62"/>
                          <w:szCs w:val="62"/>
                        </w:rPr>
                        <w:t xml:space="preserve">Endowed </w:t>
                      </w:r>
                      <w:r w:rsidR="00FE0685">
                        <w:rPr>
                          <w:b w:val="0"/>
                          <w:color w:val="595959"/>
                          <w:sz w:val="62"/>
                          <w:szCs w:val="62"/>
                        </w:rPr>
                        <w:t xml:space="preserve">TN Pledge </w:t>
                      </w:r>
                      <w:r w:rsidRPr="00CF5A03">
                        <w:rPr>
                          <w:b w:val="0"/>
                          <w:color w:val="595959"/>
                          <w:sz w:val="62"/>
                          <w:szCs w:val="62"/>
                        </w:rPr>
                        <w:t>Scholarship</w:t>
                      </w:r>
                      <w:r w:rsidRPr="00CF5A03">
                        <w:rPr>
                          <w:b w:val="0"/>
                          <w:color w:val="595959"/>
                          <w:sz w:val="62"/>
                          <w:szCs w:val="62"/>
                        </w:rPr>
                        <w:br/>
                        <w:t>Gift Agreement</w:t>
                      </w:r>
                    </w:p>
                    <w:p w:rsidR="003A0310" w:rsidRDefault="009E57B3">
                      <w:pPr>
                        <w:jc w:val="right"/>
                        <w:rPr>
                          <w:color w:val="FFFFFF"/>
                          <w:sz w:val="36"/>
                        </w:rPr>
                      </w:pPr>
                      <w:r>
                        <w:rPr>
                          <w:noProof/>
                          <w:sz w:val="16"/>
                          <w:szCs w:val="16"/>
                        </w:rPr>
                        <w:drawing>
                          <wp:inline distT="0" distB="0" distL="0" distR="0" wp14:anchorId="5D35FEEF" wp14:editId="7B82075D">
                            <wp:extent cx="6972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72300" cy="114300"/>
                                    </a:xfrm>
                                    <a:prstGeom prst="rect">
                                      <a:avLst/>
                                    </a:prstGeom>
                                    <a:noFill/>
                                    <a:ln w="9525">
                                      <a:noFill/>
                                      <a:miter lim="800000"/>
                                      <a:headEnd/>
                                      <a:tailEnd/>
                                    </a:ln>
                                  </pic:spPr>
                                </pic:pic>
                              </a:graphicData>
                            </a:graphic>
                          </wp:inline>
                        </w:drawing>
                      </w:r>
                    </w:p>
                    <w:p w:rsidR="003A0310" w:rsidRDefault="003A0310">
                      <w:pPr>
                        <w:jc w:val="right"/>
                        <w:rPr>
                          <w:color w:val="FFFFFF"/>
                          <w:sz w:val="36"/>
                        </w:rPr>
                      </w:pPr>
                    </w:p>
                    <w:p w:rsidR="003A0310" w:rsidRDefault="003A0310">
                      <w:pPr>
                        <w:jc w:val="right"/>
                        <w:rPr>
                          <w:color w:val="FFFFFF"/>
                          <w:sz w:val="36"/>
                        </w:rPr>
                      </w:pPr>
                    </w:p>
                    <w:p w:rsidR="00B92514" w:rsidRDefault="00B92514">
                      <w:pPr>
                        <w:jc w:val="right"/>
                        <w:rPr>
                          <w:color w:val="FFFFFF"/>
                          <w:sz w:val="36"/>
                        </w:rPr>
                      </w:pPr>
                    </w:p>
                    <w:p w:rsidR="00B92514" w:rsidRDefault="00B92514">
                      <w:pPr>
                        <w:jc w:val="right"/>
                        <w:rPr>
                          <w:color w:val="FFFFFF"/>
                          <w:sz w:val="36"/>
                        </w:rPr>
                      </w:pPr>
                    </w:p>
                    <w:p w:rsidR="00432533" w:rsidRDefault="00CF5A03" w:rsidP="00B92514">
                      <w:pPr>
                        <w:spacing w:after="80"/>
                        <w:jc w:val="right"/>
                        <w:rPr>
                          <w:color w:val="000000"/>
                          <w:sz w:val="36"/>
                        </w:rPr>
                      </w:pPr>
                      <w:r>
                        <w:rPr>
                          <w:color w:val="000000"/>
                          <w:sz w:val="36"/>
                        </w:rPr>
                        <w:t>b</w:t>
                      </w:r>
                      <w:r w:rsidR="00075020">
                        <w:rPr>
                          <w:color w:val="000000"/>
                          <w:sz w:val="36"/>
                        </w:rPr>
                        <w:t>etween</w:t>
                      </w:r>
                    </w:p>
                    <w:p w:rsidR="00432533" w:rsidRDefault="00432533" w:rsidP="00432533">
                      <w:pPr>
                        <w:spacing w:after="80"/>
                        <w:jc w:val="right"/>
                        <w:rPr>
                          <w:color w:val="000000"/>
                          <w:sz w:val="36"/>
                        </w:rPr>
                      </w:pPr>
                      <w:r w:rsidRPr="00FE0685">
                        <w:rPr>
                          <w:color w:val="000000"/>
                          <w:sz w:val="36"/>
                          <w:highlight w:val="yellow"/>
                        </w:rPr>
                        <w:t>&lt; Insert Donor Names&gt;</w:t>
                      </w:r>
                    </w:p>
                    <w:p w:rsidR="009E57B3" w:rsidRDefault="003A0310" w:rsidP="00B92514">
                      <w:pPr>
                        <w:spacing w:after="80"/>
                        <w:jc w:val="right"/>
                        <w:rPr>
                          <w:color w:val="000000"/>
                        </w:rPr>
                      </w:pPr>
                      <w:r w:rsidRPr="00B92514">
                        <w:rPr>
                          <w:color w:val="000000"/>
                          <w:sz w:val="36"/>
                          <w:szCs w:val="36"/>
                        </w:rPr>
                        <w:t>and</w:t>
                      </w:r>
                      <w:r>
                        <w:rPr>
                          <w:color w:val="000000"/>
                        </w:rPr>
                        <w:t xml:space="preserve"> </w:t>
                      </w:r>
                    </w:p>
                    <w:p w:rsidR="003A0310" w:rsidRDefault="0042583E">
                      <w:pPr>
                        <w:pStyle w:val="Heading4"/>
                        <w:rPr>
                          <w:rFonts w:ascii="Verdana" w:hAnsi="Verdana"/>
                          <w:b/>
                          <w:color w:val="000000"/>
                          <w:spacing w:val="410"/>
                          <w:sz w:val="18"/>
                        </w:rPr>
                      </w:pPr>
                      <w:r>
                        <w:rPr>
                          <w:color w:val="000000"/>
                        </w:rPr>
                        <w:t>The University O</w:t>
                      </w:r>
                      <w:r w:rsidR="003A0310">
                        <w:rPr>
                          <w:color w:val="000000"/>
                        </w:rPr>
                        <w:t>f Tennessee Foundation, Inc.</w:t>
                      </w:r>
                    </w:p>
                  </w:txbxContent>
                </v:textbox>
              </v:shape>
            </w:pict>
          </mc:Fallback>
        </mc:AlternateContent>
      </w:r>
      <w:r w:rsidR="00033F5D">
        <w:rPr>
          <w:noProof/>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5365750</wp:posOffset>
                </wp:positionV>
                <wp:extent cx="5715000" cy="34290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6350">
                          <a:solidFill>
                            <a:srgbClr val="000000"/>
                          </a:solidFill>
                          <a:miter lim="800000"/>
                          <a:headEnd/>
                          <a:tailEnd/>
                        </a:ln>
                      </wps:spPr>
                      <wps:txbx>
                        <w:txbxContent>
                          <w:p w:rsidR="003A0310" w:rsidRDefault="003A0310">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55pt;margin-top:422.5pt;width:4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" strokeweight=".5pt">
                <v:textbox>
                  <w:txbxContent>
                    <w:p w:rsidR="003A0310" w:rsidRDefault="003A0310">
                      <w:pPr>
                        <w:ind w:left="120" w:right="-225"/>
                        <w:jc w:val="center"/>
                        <w:rPr>
                          <w:rFonts w:ascii="Verdana" w:hAnsi="Verdana"/>
                          <w:b/>
                          <w:color w:val="000080"/>
                          <w:spacing w:val="410"/>
                          <w:sz w:val="18"/>
                        </w:rPr>
                      </w:pPr>
                      <w:r>
                        <w:rPr>
                          <w:rFonts w:ascii="Verdana" w:hAnsi="Verdana"/>
                          <w:b/>
                          <w:i/>
                          <w:color w:val="000080"/>
                          <w:spacing w:val="410"/>
                          <w:sz w:val="18"/>
                        </w:rPr>
                        <w:t>EDUCATION WORKS!</w:t>
                      </w:r>
                    </w:p>
                  </w:txbxContent>
                </v:textbox>
              </v:shape>
            </w:pict>
          </mc:Fallback>
        </mc:AlternateContent>
      </w:r>
      <w:r w:rsidR="003A0310">
        <w:rPr>
          <w:rFonts w:ascii="Palatino" w:hAnsi="Palatino"/>
          <w:sz w:val="32"/>
        </w:rPr>
        <w:br w:type="page"/>
      </w:r>
      <w:r w:rsidR="003A0310">
        <w:rPr>
          <w:rFonts w:ascii="Palatino" w:hAnsi="Palatino"/>
          <w:sz w:val="32"/>
        </w:rPr>
        <w:lastRenderedPageBreak/>
        <w:t xml:space="preserve">Endowed </w:t>
      </w:r>
      <w:r w:rsidR="00FE0685">
        <w:rPr>
          <w:rFonts w:ascii="Palatino" w:hAnsi="Palatino"/>
          <w:sz w:val="32"/>
        </w:rPr>
        <w:t xml:space="preserve">TN Pledge </w:t>
      </w:r>
      <w:r w:rsidR="003A0310">
        <w:rPr>
          <w:rFonts w:ascii="Palatino" w:hAnsi="Palatino"/>
          <w:sz w:val="32"/>
        </w:rPr>
        <w:t>Scholarship Gift Agreement betwee</w:t>
      </w:r>
      <w:r w:rsidR="00422404">
        <w:rPr>
          <w:rFonts w:ascii="Palatino" w:hAnsi="Palatino"/>
          <w:sz w:val="32"/>
        </w:rPr>
        <w:t>n</w:t>
      </w:r>
    </w:p>
    <w:p w:rsidR="00432533" w:rsidRDefault="00432533" w:rsidP="00432533">
      <w:pPr>
        <w:rPr>
          <w:rFonts w:ascii="Palatino" w:hAnsi="Palatino"/>
          <w:b/>
          <w:bCs/>
          <w:sz w:val="32"/>
        </w:rPr>
      </w:pPr>
      <w:r>
        <w:rPr>
          <w:rFonts w:ascii="Palatino" w:hAnsi="Palatino"/>
          <w:b/>
          <w:bCs/>
          <w:sz w:val="32"/>
          <w:highlight w:val="yellow"/>
        </w:rPr>
        <w:t>&lt;Name of Donor(s)&gt;</w:t>
      </w:r>
    </w:p>
    <w:p w:rsidR="003A0310" w:rsidRDefault="003A0310">
      <w:pPr>
        <w:rPr>
          <w:rFonts w:ascii="Palatino" w:hAnsi="Palatino"/>
          <w:b/>
          <w:bCs/>
          <w:sz w:val="32"/>
        </w:rPr>
      </w:pPr>
      <w:r>
        <w:rPr>
          <w:rFonts w:ascii="Palatino" w:hAnsi="Palatino"/>
          <w:b/>
          <w:bCs/>
          <w:sz w:val="32"/>
        </w:rPr>
        <w:t>and</w:t>
      </w:r>
    </w:p>
    <w:p w:rsidR="003A0310" w:rsidRDefault="004C4C09">
      <w:pPr>
        <w:rPr>
          <w:rFonts w:ascii="Palatino" w:hAnsi="Palatino"/>
          <w:b/>
          <w:bCs/>
          <w:sz w:val="32"/>
        </w:rPr>
      </w:pPr>
      <w:r>
        <w:rPr>
          <w:rFonts w:ascii="Palatino" w:hAnsi="Palatino"/>
          <w:b/>
          <w:bCs/>
          <w:sz w:val="32"/>
        </w:rPr>
        <w:t>The University O</w:t>
      </w:r>
      <w:r w:rsidR="003A0310">
        <w:rPr>
          <w:rFonts w:ascii="Palatino" w:hAnsi="Palatino"/>
          <w:b/>
          <w:bCs/>
          <w:sz w:val="32"/>
        </w:rPr>
        <w:t>f Tennessee Foundation, Inc.</w:t>
      </w:r>
    </w:p>
    <w:p w:rsidR="003A0310" w:rsidRDefault="003A0310"/>
    <w:p w:rsidR="00B92514" w:rsidRDefault="003A0310" w:rsidP="00B92514">
      <w:pPr>
        <w:pStyle w:val="BodyTextIndent"/>
        <w:ind w:left="0"/>
      </w:pPr>
      <w:r>
        <w:t>The following sets forth an agreement by and between</w:t>
      </w:r>
      <w:r w:rsidR="00075020">
        <w:t xml:space="preserve"> </w:t>
      </w:r>
      <w:r w:rsidR="0091643E">
        <w:rPr>
          <w:highlight w:val="yellow"/>
        </w:rPr>
        <w:t>&lt;name of donor(s)&gt;</w:t>
      </w:r>
      <w:r w:rsidR="0091643E">
        <w:t xml:space="preserve"> </w:t>
      </w:r>
      <w:r w:rsidR="00227D0F">
        <w:t>(the Donor</w:t>
      </w:r>
      <w:r w:rsidR="0091643E">
        <w:t>(s)</w:t>
      </w:r>
      <w:r w:rsidR="004C4C09">
        <w:t>) and the University O</w:t>
      </w:r>
      <w:r>
        <w:t>f Tennessee Foundation, Inc. (the Foundation).</w:t>
      </w:r>
      <w:r w:rsidR="00B92514">
        <w:t xml:space="preserve"> The Foundation is a not-for-profit corporation in the State of Tennessee organized to support the fund raisin</w:t>
      </w:r>
      <w:r w:rsidR="004C4C09">
        <w:t>g activities of the University O</w:t>
      </w:r>
      <w:r w:rsidR="00B92514">
        <w:t xml:space="preserve">f Tennessee (the University) and is an organization described in Internal Revenue Code 501(c)(3). Gifts to the Foundation should be made payable to the </w:t>
      </w:r>
      <w:r w:rsidR="004C4C09">
        <w:rPr>
          <w:b/>
          <w:bCs/>
        </w:rPr>
        <w:t>University O</w:t>
      </w:r>
      <w:r w:rsidR="00B92514">
        <w:rPr>
          <w:b/>
          <w:bCs/>
        </w:rPr>
        <w:t>f Tennessee Foundation, Inc</w:t>
      </w:r>
      <w:r w:rsidR="00B92514">
        <w:t>.</w:t>
      </w:r>
    </w:p>
    <w:p w:rsidR="003A0310" w:rsidRDefault="003A0310">
      <w:pPr>
        <w:pStyle w:val="BodyTextIndent"/>
        <w:ind w:left="0"/>
      </w:pPr>
    </w:p>
    <w:p w:rsidR="003A0310" w:rsidRDefault="003A0310">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3A0310" w:rsidRDefault="003A0310">
      <w:pPr>
        <w:rPr>
          <w:rFonts w:ascii="Times New Roman" w:hAnsi="Times New Roman"/>
        </w:rPr>
      </w:pPr>
    </w:p>
    <w:p w:rsidR="00B92514" w:rsidRDefault="00B92514" w:rsidP="00B92514">
      <w:pPr>
        <w:rPr>
          <w:rFonts w:ascii="Times New Roman" w:hAnsi="Times New Roman"/>
        </w:rPr>
      </w:pPr>
      <w:r>
        <w:rPr>
          <w:rFonts w:ascii="Times New Roman" w:hAnsi="Times New Roman"/>
        </w:rPr>
        <w:t xml:space="preserve">The Donor(s) </w:t>
      </w:r>
      <w:r w:rsidRPr="00E964F6">
        <w:rPr>
          <w:rFonts w:ascii="Times New Roman" w:hAnsi="Times New Roman"/>
          <w:highlight w:val="yellow"/>
        </w:rPr>
        <w:t>&lt;</w:t>
      </w:r>
      <w:r>
        <w:rPr>
          <w:rFonts w:ascii="Times New Roman" w:hAnsi="Times New Roman"/>
          <w:highlight w:val="yellow"/>
        </w:rPr>
        <w:t>commits/commit</w:t>
      </w:r>
      <w:r w:rsidRPr="00E964F6">
        <w:rPr>
          <w:rFonts w:ascii="Times New Roman" w:hAnsi="Times New Roman"/>
          <w:highlight w:val="yellow"/>
        </w:rPr>
        <w:t>&gt;</w:t>
      </w:r>
      <w:r>
        <w:rPr>
          <w:rFonts w:ascii="Times New Roman" w:hAnsi="Times New Roman"/>
        </w:rPr>
        <w:t xml:space="preserve"> $ </w:t>
      </w:r>
      <w:r>
        <w:rPr>
          <w:rFonts w:ascii="Times New Roman" w:hAnsi="Times New Roman"/>
          <w:highlight w:val="yellow"/>
        </w:rPr>
        <w:t>___________</w:t>
      </w:r>
      <w:r>
        <w:rPr>
          <w:rFonts w:ascii="Times New Roman" w:hAnsi="Times New Roman"/>
        </w:rPr>
        <w:t xml:space="preserve"> to the </w:t>
      </w:r>
      <w:r w:rsidR="008C32A5">
        <w:rPr>
          <w:rFonts w:ascii="Times New Roman" w:hAnsi="Times New Roman"/>
          <w:highlight w:val="yellow"/>
        </w:rPr>
        <w:t>&lt;Name of Endowment/Scholarship/Current Fund&gt;</w:t>
      </w:r>
      <w:r w:rsidR="008C32A5">
        <w:rPr>
          <w:rFonts w:ascii="Times New Roman" w:hAnsi="Times New Roman"/>
        </w:rPr>
        <w:t xml:space="preserve"> </w:t>
      </w:r>
      <w:r>
        <w:rPr>
          <w:rFonts w:ascii="Times New Roman" w:hAnsi="Times New Roman"/>
        </w:rPr>
        <w:t xml:space="preserve">as indicated by </w:t>
      </w:r>
      <w:r>
        <w:rPr>
          <w:rFonts w:ascii="Times New Roman" w:hAnsi="Times New Roman"/>
          <w:highlight w:val="yellow"/>
        </w:rPr>
        <w:t>&lt;his/her signature or their signatures&gt;</w:t>
      </w:r>
      <w:r>
        <w:rPr>
          <w:rFonts w:ascii="Times New Roman" w:hAnsi="Times New Roman"/>
        </w:rPr>
        <w:t xml:space="preserve">. </w:t>
      </w:r>
      <w:r>
        <w:rPr>
          <w:rFonts w:ascii="Times New Roman" w:hAnsi="Times New Roman"/>
          <w:highlight w:val="yellow"/>
        </w:rPr>
        <w:t>&lt;</w:t>
      </w:r>
      <w:r>
        <w:rPr>
          <w:rFonts w:ascii="Times New Roman" w:hAnsi="Times New Roman"/>
          <w:b/>
          <w:bCs/>
          <w:i/>
          <w:iCs/>
          <w:highlight w:val="yellow"/>
        </w:rPr>
        <w:t>Optional</w:t>
      </w:r>
      <w:r>
        <w:rPr>
          <w:rFonts w:ascii="Times New Roman" w:hAnsi="Times New Roman"/>
          <w:highlight w:val="yellow"/>
        </w:rPr>
        <w:t xml:space="preserve"> - For more information on the Donor(s) and the reason for making this gift, please refer to Appendix A.&gt;</w:t>
      </w:r>
    </w:p>
    <w:p w:rsidR="003A0310" w:rsidRDefault="003A0310">
      <w:pPr>
        <w:rPr>
          <w:rFonts w:ascii="Times New Roman" w:hAnsi="Times New Roman"/>
        </w:rPr>
      </w:pPr>
    </w:p>
    <w:p w:rsidR="003A0310" w:rsidRDefault="003A0310">
      <w:pPr>
        <w:rPr>
          <w:rFonts w:ascii="Times New Roman" w:hAnsi="Times New Roman"/>
          <w:b/>
          <w:bCs/>
          <w:u w:val="single"/>
        </w:rPr>
      </w:pPr>
      <w:r>
        <w:rPr>
          <w:rFonts w:ascii="Times New Roman" w:hAnsi="Times New Roman"/>
          <w:b/>
          <w:bCs/>
        </w:rPr>
        <w:t>(II)</w:t>
      </w:r>
      <w:r>
        <w:rPr>
          <w:rFonts w:ascii="Times New Roman" w:hAnsi="Times New Roman"/>
          <w:b/>
          <w:bCs/>
        </w:rPr>
        <w:tab/>
      </w:r>
      <w:r>
        <w:rPr>
          <w:rFonts w:ascii="Times New Roman" w:hAnsi="Times New Roman"/>
          <w:b/>
          <w:bCs/>
          <w:u w:val="single"/>
        </w:rPr>
        <w:t>PURPOSE</w:t>
      </w:r>
    </w:p>
    <w:p w:rsidR="00B92514" w:rsidRDefault="00B92514">
      <w:pPr>
        <w:rPr>
          <w:rFonts w:ascii="Times New Roman" w:hAnsi="Times New Roman"/>
          <w:b/>
          <w:bCs/>
          <w:u w:val="single"/>
        </w:rPr>
      </w:pPr>
    </w:p>
    <w:p w:rsidR="00B92514" w:rsidRDefault="00B92514" w:rsidP="00B92514">
      <w:pPr>
        <w:pStyle w:val="BodyTextIndent"/>
        <w:ind w:left="0"/>
      </w:pPr>
      <w:r>
        <w:t>The gift will be used to</w:t>
      </w:r>
      <w:r w:rsidR="00A56189">
        <w:t xml:space="preserve"> establish t</w:t>
      </w:r>
      <w:r>
        <w:t xml:space="preserve">he </w:t>
      </w:r>
      <w:r w:rsidRPr="007E2680">
        <w:rPr>
          <w:b/>
          <w:highlight w:val="yellow"/>
        </w:rPr>
        <w:t>&lt;insert endowment name&gt;</w:t>
      </w:r>
      <w:r w:rsidRPr="007E2680">
        <w:rPr>
          <w:b/>
          <w:i/>
          <w:iCs/>
        </w:rPr>
        <w:t xml:space="preserve"> </w:t>
      </w:r>
      <w:r w:rsidR="00C13DB3">
        <w:rPr>
          <w:b/>
        </w:rPr>
        <w:t xml:space="preserve">Scholarship Endowment </w:t>
      </w:r>
      <w:r>
        <w:t xml:space="preserve">at </w:t>
      </w:r>
      <w:r>
        <w:rPr>
          <w:highlight w:val="yellow"/>
        </w:rPr>
        <w:t>&lt;insert campus, college, department, etc.&gt;</w:t>
      </w:r>
      <w:r>
        <w:t xml:space="preserve">. The </w:t>
      </w:r>
      <w:r>
        <w:rPr>
          <w:highlight w:val="yellow"/>
        </w:rPr>
        <w:t>&lt;name of committee&gt;</w:t>
      </w:r>
      <w:r>
        <w:t xml:space="preserve"> shall choose the recipients of the </w:t>
      </w:r>
      <w:r w:rsidRPr="007E2680">
        <w:rPr>
          <w:b/>
          <w:highlight w:val="yellow"/>
        </w:rPr>
        <w:t>&lt;name&gt;</w:t>
      </w:r>
      <w:r w:rsidRPr="007E2680">
        <w:rPr>
          <w:b/>
        </w:rPr>
        <w:t xml:space="preserve"> </w:t>
      </w:r>
      <w:r>
        <w:rPr>
          <w:b/>
        </w:rPr>
        <w:t xml:space="preserve">Endowed </w:t>
      </w:r>
      <w:r w:rsidRPr="007E2680">
        <w:rPr>
          <w:b/>
        </w:rPr>
        <w:t>Scholarship</w:t>
      </w:r>
      <w:r>
        <w:t xml:space="preserve"> in accordance with University policy. The scholarship shall be open to all applicants regardless of race, color, religion, sex, national origin, citizenship, disability, age, or veteran status, subject to the following criteria:</w:t>
      </w:r>
    </w:p>
    <w:p w:rsidR="00B92514" w:rsidRDefault="00B92514" w:rsidP="00B92514">
      <w:pPr>
        <w:ind w:left="720"/>
        <w:rPr>
          <w:rFonts w:ascii="Times New Roman" w:hAnsi="Times New Roman"/>
        </w:rPr>
      </w:pPr>
    </w:p>
    <w:p w:rsidR="008F2F8B" w:rsidRPr="008F2F8B" w:rsidRDefault="00B92514" w:rsidP="00B92514">
      <w:pPr>
        <w:numPr>
          <w:ilvl w:val="0"/>
          <w:numId w:val="3"/>
        </w:numPr>
        <w:rPr>
          <w:rFonts w:ascii="Times New Roman" w:hAnsi="Times New Roman"/>
          <w:highlight w:val="yellow"/>
        </w:rPr>
      </w:pPr>
      <w:r w:rsidRPr="008F2F8B">
        <w:rPr>
          <w:rFonts w:ascii="Times New Roman" w:hAnsi="Times New Roman"/>
        </w:rPr>
        <w:t>Applicants must be currently enrolled at or ad</w:t>
      </w:r>
      <w:r w:rsidR="008F2F8B" w:rsidRPr="008F2F8B">
        <w:rPr>
          <w:rFonts w:ascii="Times New Roman" w:hAnsi="Times New Roman"/>
        </w:rPr>
        <w:t>mitted to attend the University of Tennessee, Knoxville.</w:t>
      </w:r>
    </w:p>
    <w:p w:rsidR="00B92514" w:rsidRDefault="008F2F8B" w:rsidP="00B92514">
      <w:pPr>
        <w:numPr>
          <w:ilvl w:val="0"/>
          <w:numId w:val="3"/>
        </w:numPr>
        <w:rPr>
          <w:rFonts w:ascii="Times New Roman" w:hAnsi="Times New Roman"/>
          <w:highlight w:val="yellow"/>
        </w:rPr>
      </w:pPr>
      <w:r w:rsidRPr="008F2F8B">
        <w:rPr>
          <w:rFonts w:ascii="Times New Roman" w:hAnsi="Times New Roman"/>
          <w:highlight w:val="yellow"/>
        </w:rPr>
        <w:t xml:space="preserve"> </w:t>
      </w:r>
      <w:r w:rsidR="00B92514" w:rsidRPr="008F2F8B">
        <w:rPr>
          <w:rFonts w:ascii="Times New Roman" w:hAnsi="Times New Roman"/>
          <w:highlight w:val="yellow"/>
        </w:rPr>
        <w:t>&lt;Specify additional preferences as needed; possibilities include but are not limited to:&gt;</w:t>
      </w:r>
    </w:p>
    <w:p w:rsidR="00B92514" w:rsidRDefault="00B92514" w:rsidP="00B92514">
      <w:pPr>
        <w:numPr>
          <w:ilvl w:val="1"/>
          <w:numId w:val="3"/>
        </w:numPr>
        <w:rPr>
          <w:rFonts w:ascii="Times New Roman" w:hAnsi="Times New Roman"/>
          <w:highlight w:val="yellow"/>
        </w:rPr>
      </w:pPr>
      <w:r>
        <w:rPr>
          <w:rFonts w:ascii="Times New Roman" w:hAnsi="Times New Roman"/>
          <w:highlight w:val="yellow"/>
        </w:rPr>
        <w:t>Applicants must be pursuing a major in the &lt;college or department&gt;.</w:t>
      </w:r>
    </w:p>
    <w:p w:rsidR="00B92514" w:rsidRPr="008F2F8B" w:rsidRDefault="00B92514" w:rsidP="00B92514">
      <w:pPr>
        <w:numPr>
          <w:ilvl w:val="0"/>
          <w:numId w:val="3"/>
        </w:numPr>
        <w:rPr>
          <w:rFonts w:ascii="Times New Roman" w:hAnsi="Times New Roman"/>
          <w:i/>
          <w:highlight w:val="yellow"/>
        </w:rPr>
      </w:pPr>
      <w:r w:rsidRPr="00B92514">
        <w:rPr>
          <w:rFonts w:ascii="Times New Roman" w:hAnsi="Times New Roman"/>
          <w:highlight w:val="yellow"/>
        </w:rPr>
        <w:t>Preference will be given to students meeting the criteria outlined for the Tennessee Pledge Sch</w:t>
      </w:r>
      <w:r w:rsidR="00B34774">
        <w:rPr>
          <w:rFonts w:ascii="Times New Roman" w:hAnsi="Times New Roman"/>
          <w:highlight w:val="yellow"/>
        </w:rPr>
        <w:t xml:space="preserve">olarship.  </w:t>
      </w:r>
      <w:r w:rsidR="00DF6C21" w:rsidRPr="008F2F8B">
        <w:rPr>
          <w:rFonts w:ascii="Times New Roman" w:hAnsi="Times New Roman"/>
          <w:i/>
          <w:highlight w:val="yellow"/>
        </w:rPr>
        <w:t>Please see Appendix B</w:t>
      </w:r>
      <w:r w:rsidRPr="008F2F8B">
        <w:rPr>
          <w:rFonts w:ascii="Times New Roman" w:hAnsi="Times New Roman"/>
          <w:i/>
          <w:highlight w:val="yellow"/>
        </w:rPr>
        <w:t xml:space="preserve"> for specifications.</w:t>
      </w:r>
    </w:p>
    <w:p w:rsidR="00B34774" w:rsidRPr="00033F5D" w:rsidRDefault="00B34774" w:rsidP="00B92514">
      <w:pPr>
        <w:numPr>
          <w:ilvl w:val="0"/>
          <w:numId w:val="3"/>
        </w:numPr>
        <w:rPr>
          <w:rFonts w:ascii="Times New Roman" w:hAnsi="Times New Roman"/>
          <w:highlight w:val="yellow"/>
        </w:rPr>
      </w:pPr>
      <w:r>
        <w:rPr>
          <w:rFonts w:ascii="Times New Roman" w:hAnsi="Times New Roman"/>
          <w:highlight w:val="yellow"/>
        </w:rPr>
        <w:t>Recipients</w:t>
      </w:r>
      <w:r w:rsidR="00033F5D">
        <w:rPr>
          <w:rFonts w:ascii="Times New Roman" w:hAnsi="Times New Roman"/>
          <w:highlight w:val="yellow"/>
        </w:rPr>
        <w:t xml:space="preserve"> selected with the Tennessee Pledge Scholarship criteria as specified in #3 above</w:t>
      </w:r>
      <w:r>
        <w:rPr>
          <w:rFonts w:ascii="Times New Roman" w:hAnsi="Times New Roman"/>
          <w:highlight w:val="yellow"/>
        </w:rPr>
        <w:t xml:space="preserve"> will be required to meet the retention requirements outlined for the Tennessee Pledge Scholarship in order to retain the scholarship. </w:t>
      </w:r>
      <w:r w:rsidRPr="00B34774">
        <w:rPr>
          <w:rFonts w:ascii="Times New Roman" w:hAnsi="Times New Roman"/>
          <w:highlight w:val="yellow"/>
        </w:rPr>
        <w:t xml:space="preserve"> </w:t>
      </w:r>
      <w:r w:rsidRPr="008F2F8B">
        <w:rPr>
          <w:rFonts w:ascii="Times New Roman" w:hAnsi="Times New Roman"/>
          <w:i/>
          <w:highlight w:val="yellow"/>
        </w:rPr>
        <w:t>Please see Appendix B for specifications.</w:t>
      </w:r>
    </w:p>
    <w:p w:rsidR="00033F5D" w:rsidRPr="00B92514" w:rsidRDefault="00033F5D" w:rsidP="00B92514">
      <w:pPr>
        <w:numPr>
          <w:ilvl w:val="0"/>
          <w:numId w:val="3"/>
        </w:numPr>
        <w:rPr>
          <w:rFonts w:ascii="Times New Roman" w:hAnsi="Times New Roman"/>
          <w:highlight w:val="yellow"/>
        </w:rPr>
      </w:pPr>
      <w:r>
        <w:rPr>
          <w:rFonts w:ascii="Times New Roman" w:hAnsi="Times New Roman"/>
          <w:highlight w:val="yellow"/>
        </w:rPr>
        <w:t>Should there be no students eligible under Tennessee Pledge Scholarship criteria students should be selected based on financial need.</w:t>
      </w:r>
    </w:p>
    <w:p w:rsidR="00B92514" w:rsidRDefault="00B92514" w:rsidP="00B92514">
      <w:pPr>
        <w:ind w:left="1440"/>
        <w:rPr>
          <w:rFonts w:ascii="Times New Roman" w:hAnsi="Times New Roman"/>
          <w:highlight w:val="yellow"/>
        </w:rPr>
      </w:pPr>
    </w:p>
    <w:p w:rsidR="00B92514" w:rsidRDefault="00B92514" w:rsidP="00B92514">
      <w:pPr>
        <w:ind w:left="1800"/>
        <w:rPr>
          <w:rFonts w:ascii="Times New Roman" w:hAnsi="Times New Roman"/>
          <w:highlight w:val="yellow"/>
        </w:rPr>
      </w:pPr>
    </w:p>
    <w:p w:rsidR="00B92514" w:rsidRDefault="00B92514" w:rsidP="00B92514">
      <w:pPr>
        <w:pStyle w:val="BodyTextIndent"/>
        <w:ind w:left="0"/>
      </w:pPr>
      <w:r>
        <w:rPr>
          <w:highlight w:val="yellow"/>
        </w:rPr>
        <w:t>&lt;</w:t>
      </w:r>
      <w:r>
        <w:rPr>
          <w:b/>
          <w:bCs/>
          <w:i/>
          <w:iCs/>
          <w:highlight w:val="yellow"/>
        </w:rPr>
        <w:t>Optional</w:t>
      </w:r>
      <w:r>
        <w:rPr>
          <w:highlight w:val="yellow"/>
        </w:rPr>
        <w:t xml:space="preserve"> -A _____ percent portion of the endowment earnings may be used for expenses related to the scholarship(s). Any program, project, or activity funded shall be subject to the policies and administrative guidelines required by the University.&gt;</w:t>
      </w:r>
      <w:r>
        <w:t xml:space="preserve"> </w:t>
      </w:r>
    </w:p>
    <w:p w:rsidR="00B92514" w:rsidRDefault="00B92514" w:rsidP="00B92514">
      <w:pPr>
        <w:pStyle w:val="BodyTextIndent"/>
        <w:ind w:left="0"/>
      </w:pPr>
    </w:p>
    <w:p w:rsidR="00B92514" w:rsidRDefault="00B92514" w:rsidP="00B92514">
      <w:pPr>
        <w:pStyle w:val="BodyTextIndent"/>
        <w:ind w:left="0"/>
      </w:pPr>
      <w:r>
        <w:t xml:space="preserve">The </w:t>
      </w:r>
      <w:r>
        <w:rPr>
          <w:highlight w:val="yellow"/>
        </w:rPr>
        <w:t>&lt;list Dean, Director, Department Head, etc.&gt;</w:t>
      </w:r>
      <w:r>
        <w:t xml:space="preserve"> of the </w:t>
      </w:r>
      <w:r>
        <w:rPr>
          <w:highlight w:val="yellow"/>
        </w:rPr>
        <w:t>&lt;list college or department&gt;</w:t>
      </w:r>
      <w:r>
        <w:t xml:space="preserve"> will determine how and how much of the annual earnings will be awarded.</w:t>
      </w:r>
    </w:p>
    <w:p w:rsidR="00D03780" w:rsidRDefault="00D03780" w:rsidP="00B92514">
      <w:pPr>
        <w:pStyle w:val="BodyTextIndent"/>
        <w:ind w:left="0"/>
      </w:pPr>
    </w:p>
    <w:p w:rsidR="003A0310" w:rsidRDefault="003A0310">
      <w:pPr>
        <w:rPr>
          <w:rFonts w:ascii="Times New Roman" w:hAnsi="Times New Roman"/>
        </w:rPr>
      </w:pPr>
      <w:r>
        <w:rPr>
          <w:rFonts w:ascii="Times New Roman" w:hAnsi="Times New Roman"/>
        </w:rPr>
        <w:lastRenderedPageBreak/>
        <w:t>If it becomes impossible or impractical to use the gift for the purpose designated by this Gift Agreement, or if this Gift Agreement is determined to be in conflict with any federal, state, or local law, regulation, or ordinance</w:t>
      </w:r>
      <w:r>
        <w:rPr>
          <w:rFonts w:ascii="Times New Roman" w:hAnsi="Times New Roman"/>
          <w:b/>
          <w:bCs/>
        </w:rPr>
        <w:t>,</w:t>
      </w:r>
      <w:r>
        <w:rPr>
          <w:rFonts w:ascii="Times New Roman" w:hAnsi="Times New Roman"/>
        </w:rPr>
        <w:t xml:space="preserve"> the</w:t>
      </w:r>
      <w:r w:rsidR="004C4C09">
        <w:rPr>
          <w:rFonts w:ascii="Times New Roman" w:hAnsi="Times New Roman"/>
        </w:rPr>
        <w:t xml:space="preserve"> University/Foundation</w:t>
      </w:r>
      <w:r>
        <w:rPr>
          <w:rFonts w:ascii="Times New Roman" w:hAnsi="Times New Roman"/>
        </w:rPr>
        <w:t>, in consultation 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w:t>
      </w:r>
      <w:r w:rsidR="003E3A60">
        <w:rPr>
          <w:rFonts w:ascii="Times New Roman" w:hAnsi="Times New Roman"/>
        </w:rPr>
        <w:t xml:space="preserve"> original intent of the Donor</w:t>
      </w:r>
      <w:r w:rsidR="00422404">
        <w:rPr>
          <w:rFonts w:ascii="Times New Roman" w:hAnsi="Times New Roman"/>
        </w:rPr>
        <w:t>s</w:t>
      </w:r>
      <w:r>
        <w:rPr>
          <w:rFonts w:ascii="Times New Roman" w:hAnsi="Times New Roman"/>
        </w:rPr>
        <w:t xml:space="preserve"> as expressed in this Gift Agreement.  The identity of any named funds will be retained and will always bear th</w:t>
      </w:r>
      <w:r w:rsidR="003E3A60">
        <w:rPr>
          <w:rFonts w:ascii="Times New Roman" w:hAnsi="Times New Roman"/>
        </w:rPr>
        <w:t>e name indicated by the Donor</w:t>
      </w:r>
      <w:r>
        <w:rPr>
          <w:rFonts w:ascii="Times New Roman" w:hAnsi="Times New Roman"/>
        </w:rPr>
        <w:t xml:space="preserve">.  </w:t>
      </w:r>
    </w:p>
    <w:p w:rsidR="003A0310" w:rsidRDefault="003A0310">
      <w:pPr>
        <w:pStyle w:val="BodyTextIndent"/>
        <w:ind w:left="0"/>
      </w:pPr>
    </w:p>
    <w:p w:rsidR="003A0310" w:rsidRDefault="003A0310">
      <w:pPr>
        <w:pStyle w:val="BodyTextIndent"/>
        <w:ind w:left="0"/>
        <w:rPr>
          <w:b/>
          <w:bCs/>
        </w:rPr>
      </w:pPr>
      <w:r>
        <w:rPr>
          <w:b/>
          <w:bCs/>
        </w:rPr>
        <w:t>(III)</w:t>
      </w:r>
      <w:r>
        <w:rPr>
          <w:b/>
          <w:bCs/>
        </w:rPr>
        <w:tab/>
      </w:r>
      <w:r>
        <w:rPr>
          <w:b/>
          <w:bCs/>
          <w:u w:val="single"/>
        </w:rPr>
        <w:t>SCHEDULE AND FORM OF CONTRIBUTIONS</w:t>
      </w:r>
    </w:p>
    <w:p w:rsidR="003A0310" w:rsidRDefault="003A0310">
      <w:pPr>
        <w:pStyle w:val="BodyTextIndent"/>
        <w:ind w:left="0"/>
      </w:pPr>
    </w:p>
    <w:p w:rsidR="00B92514" w:rsidRDefault="00B92514" w:rsidP="00B92514">
      <w:pPr>
        <w:pStyle w:val="BodyTextIndent"/>
        <w:ind w:left="0"/>
      </w:pPr>
      <w:r>
        <w:t xml:space="preserve">The Donor(s) </w:t>
      </w:r>
      <w:r w:rsidRPr="00B8777F">
        <w:rPr>
          <w:highlight w:val="yellow"/>
        </w:rPr>
        <w:t>&lt;agrees/agree&gt;</w:t>
      </w:r>
      <w:r>
        <w:t xml:space="preserve"> to fulfill this commitment with gifts of cash, securities or other assets over five years, according to the following schedule:</w:t>
      </w:r>
    </w:p>
    <w:p w:rsidR="00B92514" w:rsidRDefault="00B92514" w:rsidP="00B92514">
      <w:pPr>
        <w:pStyle w:val="BodyTextIndent"/>
      </w:pPr>
    </w:p>
    <w:p w:rsidR="00B92514" w:rsidRDefault="00B92514" w:rsidP="00B92514">
      <w:pPr>
        <w:pStyle w:val="BodyTextIndent"/>
        <w:ind w:firstLine="720"/>
      </w:pPr>
      <w:r w:rsidRPr="00401A9A">
        <w:rPr>
          <w:b/>
        </w:rPr>
        <w:t>Payment Amount:</w:t>
      </w:r>
      <w:r w:rsidRPr="00401A9A">
        <w:rPr>
          <w:b/>
        </w:rPr>
        <w:tab/>
      </w:r>
      <w:r w:rsidRPr="00401A9A">
        <w:rPr>
          <w:b/>
        </w:rPr>
        <w:tab/>
      </w:r>
      <w:r w:rsidRPr="00401A9A">
        <w:rPr>
          <w:b/>
        </w:rPr>
        <w:tab/>
        <w:t>Due Date:</w:t>
      </w:r>
      <w:r>
        <w:t xml:space="preserve"> </w:t>
      </w:r>
      <w:r>
        <w:rPr>
          <w:highlight w:val="yellow"/>
        </w:rPr>
        <w:t>&lt;month and year&gt;</w:t>
      </w:r>
    </w:p>
    <w:p w:rsidR="00B92514" w:rsidRDefault="00B92514" w:rsidP="00B92514">
      <w:pPr>
        <w:pStyle w:val="BodyTextIndent"/>
        <w:ind w:firstLine="720"/>
        <w:rPr>
          <w:highlight w:val="yellow"/>
        </w:rPr>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ind w:firstLine="720"/>
        <w:rPr>
          <w:highlight w:val="yellow"/>
        </w:rPr>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ind w:firstLine="720"/>
        <w:rPr>
          <w:highlight w:val="yellow"/>
        </w:rPr>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ind w:left="1440"/>
        <w:rPr>
          <w:highlight w:val="yellow"/>
        </w:rPr>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ind w:left="1440"/>
      </w:pPr>
      <w:r>
        <w:rPr>
          <w:highlight w:val="yellow"/>
        </w:rPr>
        <w:t>$______________</w:t>
      </w:r>
      <w:r>
        <w:rPr>
          <w:highlight w:val="yellow"/>
        </w:rPr>
        <w:tab/>
      </w:r>
      <w:r>
        <w:rPr>
          <w:highlight w:val="yellow"/>
        </w:rPr>
        <w:tab/>
      </w:r>
      <w:r>
        <w:rPr>
          <w:highlight w:val="yellow"/>
        </w:rPr>
        <w:tab/>
        <w:t>_________________</w:t>
      </w:r>
    </w:p>
    <w:p w:rsidR="00B92514" w:rsidRDefault="00B92514" w:rsidP="00B92514">
      <w:pPr>
        <w:pStyle w:val="BodyTextIndent"/>
      </w:pPr>
    </w:p>
    <w:p w:rsidR="00B92514" w:rsidRDefault="00B92514" w:rsidP="00B92514">
      <w:pPr>
        <w:pStyle w:val="BodyTextIndent"/>
        <w:ind w:left="0"/>
      </w:pPr>
      <w:r>
        <w:t>The Donor(s) or other contributors may add to this endowment with gifts of cash, securities, or other assets, which, if accepted by the Foundation, will become subject to all the covenants, terms, and conditions of this Gift Agreement. However, IRS regulations preclude this pledge from being satisfied by a donor advised fund, community foundation, or family foundation.</w:t>
      </w:r>
    </w:p>
    <w:p w:rsidR="00B92514" w:rsidRDefault="00B92514" w:rsidP="00B92514">
      <w:pPr>
        <w:pStyle w:val="BodyTextIndent"/>
        <w:ind w:left="0"/>
      </w:pPr>
    </w:p>
    <w:p w:rsidR="003A0310" w:rsidRDefault="004C4C09">
      <w:pPr>
        <w:pStyle w:val="BodyTextIndent"/>
        <w:ind w:left="0"/>
        <w:rPr>
          <w:b/>
        </w:rPr>
      </w:pPr>
      <w:r w:rsidRPr="004C4C09">
        <w:t xml:space="preserve">In the event gifts or the proceeds from the sale of donated securities or other property are insufficient to establish the minimum required endowment level within the specified payment schedule, the 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4C4C09">
        <w:rPr>
          <w:b/>
        </w:rPr>
        <w:t>Endowment funds cannot be converted to spendable (non-endowed) funds but must remain in an endowment.</w:t>
      </w:r>
    </w:p>
    <w:p w:rsidR="004C4C09" w:rsidRPr="004C4C09" w:rsidRDefault="004C4C09">
      <w:pPr>
        <w:pStyle w:val="BodyTextIndent"/>
        <w:ind w:left="0"/>
        <w:rPr>
          <w:b/>
        </w:rPr>
      </w:pPr>
    </w:p>
    <w:p w:rsidR="003A0310" w:rsidRDefault="003A0310">
      <w:pPr>
        <w:pStyle w:val="BodyTextIndent"/>
        <w:ind w:left="0"/>
        <w:rPr>
          <w:b/>
          <w:bCs/>
          <w:u w:val="single"/>
        </w:rPr>
      </w:pPr>
      <w:r>
        <w:rPr>
          <w:b/>
          <w:bCs/>
        </w:rPr>
        <w:t>(IV)</w:t>
      </w:r>
      <w:r>
        <w:tab/>
      </w:r>
      <w:r>
        <w:rPr>
          <w:b/>
          <w:bCs/>
          <w:u w:val="single"/>
        </w:rPr>
        <w:t>RECOGNITION</w:t>
      </w:r>
    </w:p>
    <w:p w:rsidR="00B92514" w:rsidRDefault="00B92514">
      <w:pPr>
        <w:pStyle w:val="BodyTextIndent"/>
        <w:ind w:left="0"/>
        <w:rPr>
          <w:b/>
          <w:bCs/>
          <w:u w:val="single"/>
        </w:rPr>
      </w:pPr>
    </w:p>
    <w:p w:rsidR="00B92514" w:rsidRDefault="00B92514" w:rsidP="00B92514">
      <w:pPr>
        <w:pStyle w:val="BodyTextIndent"/>
        <w:ind w:left="0"/>
      </w:pPr>
      <w:r>
        <w:t xml:space="preserve">In grateful recognition of </w:t>
      </w:r>
      <w:r>
        <w:rPr>
          <w:highlight w:val="yellow"/>
        </w:rPr>
        <w:t>&lt;name of donor(s)&gt;</w:t>
      </w:r>
      <w:r>
        <w:t xml:space="preserve">’s generosity, this scholarship will be known as the </w:t>
      </w:r>
      <w:r w:rsidRPr="007E2680">
        <w:rPr>
          <w:b/>
          <w:highlight w:val="yellow"/>
        </w:rPr>
        <w:t>&lt;name of fund&gt;</w:t>
      </w:r>
      <w:r w:rsidRPr="007E2680">
        <w:rPr>
          <w:b/>
        </w:rPr>
        <w:t xml:space="preserve"> Endowed Scholarship</w:t>
      </w:r>
      <w:r>
        <w:t xml:space="preserve">.  </w:t>
      </w:r>
    </w:p>
    <w:p w:rsidR="00B92514" w:rsidRDefault="00B92514" w:rsidP="00B92514">
      <w:pPr>
        <w:pStyle w:val="BodyTextIndent"/>
        <w:ind w:left="0"/>
      </w:pPr>
    </w:p>
    <w:p w:rsidR="00B92514" w:rsidRDefault="00B92514" w:rsidP="00B92514">
      <w:pPr>
        <w:pStyle w:val="BodyTextIndent"/>
        <w:ind w:left="0"/>
      </w:pPr>
      <w:r>
        <w:t xml:space="preserve">The Donor(s) </w:t>
      </w:r>
      <w:r w:rsidRPr="00B8777F">
        <w:rPr>
          <w:highlight w:val="yellow"/>
        </w:rPr>
        <w:t>&lt;</w:t>
      </w:r>
      <w:r>
        <w:rPr>
          <w:highlight w:val="yellow"/>
        </w:rPr>
        <w:t>gives</w:t>
      </w:r>
      <w:r w:rsidRPr="00B8777F">
        <w:rPr>
          <w:highlight w:val="yellow"/>
        </w:rPr>
        <w:t>/g</w:t>
      </w:r>
      <w:r>
        <w:rPr>
          <w:highlight w:val="yellow"/>
        </w:rPr>
        <w:t>iv</w:t>
      </w:r>
      <w:r w:rsidRPr="00B8777F">
        <w:rPr>
          <w:highlight w:val="yellow"/>
        </w:rPr>
        <w:t>e&gt;</w:t>
      </w:r>
      <w:r>
        <w:t xml:space="preserve"> the Foundation permission to publicly recognize </w:t>
      </w:r>
      <w:r>
        <w:rPr>
          <w:highlight w:val="yellow"/>
        </w:rPr>
        <w:t>&lt;his/her/their&gt;</w:t>
      </w:r>
      <w:r>
        <w:t xml:space="preserve"> commitment. The Foundation will, however, clear any press releases with the Donor(s) before issuing such release.</w:t>
      </w:r>
    </w:p>
    <w:p w:rsidR="00D85B04" w:rsidRDefault="00D85B04" w:rsidP="00B92514">
      <w:pPr>
        <w:pStyle w:val="BodyTextIndent"/>
        <w:keepNext/>
        <w:keepLines/>
        <w:ind w:left="0"/>
      </w:pPr>
    </w:p>
    <w:p w:rsidR="00B92514" w:rsidRDefault="00B92514" w:rsidP="00B92514">
      <w:pPr>
        <w:pStyle w:val="BodyTextIndent"/>
        <w:keepNext/>
        <w:keepLines/>
        <w:ind w:left="0"/>
      </w:pPr>
      <w:r>
        <w:t>Recipients are encouraged to write a letter of appreciation to:</w:t>
      </w:r>
    </w:p>
    <w:p w:rsidR="00B92514" w:rsidRDefault="00B92514" w:rsidP="00B92514">
      <w:pPr>
        <w:pStyle w:val="BodyTextIndent"/>
        <w:keepNext/>
        <w:keepLines/>
        <w:ind w:left="0"/>
      </w:pPr>
    </w:p>
    <w:p w:rsidR="00B92514" w:rsidRDefault="00B92514" w:rsidP="00B92514">
      <w:pPr>
        <w:pStyle w:val="BodyTextIndent"/>
        <w:keepNext/>
        <w:keepLines/>
        <w:rPr>
          <w:highlight w:val="yellow"/>
        </w:rPr>
      </w:pPr>
      <w:r>
        <w:rPr>
          <w:highlight w:val="yellow"/>
        </w:rPr>
        <w:t>[Name]</w:t>
      </w:r>
    </w:p>
    <w:p w:rsidR="00B92514" w:rsidRDefault="00B92514" w:rsidP="00B92514">
      <w:pPr>
        <w:pStyle w:val="BodyTextIndent"/>
        <w:keepNext/>
        <w:keepLines/>
        <w:rPr>
          <w:highlight w:val="yellow"/>
        </w:rPr>
      </w:pPr>
      <w:r>
        <w:rPr>
          <w:highlight w:val="yellow"/>
        </w:rPr>
        <w:t>[Address]</w:t>
      </w:r>
    </w:p>
    <w:p w:rsidR="00B92514" w:rsidRDefault="00B92514" w:rsidP="00B92514">
      <w:pPr>
        <w:pStyle w:val="BodyTextIndent"/>
        <w:keepNext/>
        <w:keepLines/>
        <w:rPr>
          <w:highlight w:val="yellow"/>
        </w:rPr>
      </w:pPr>
      <w:r>
        <w:rPr>
          <w:highlight w:val="yellow"/>
        </w:rPr>
        <w:t>[Address]</w:t>
      </w:r>
    </w:p>
    <w:p w:rsidR="00B92514" w:rsidRDefault="00B92514" w:rsidP="00B92514">
      <w:pPr>
        <w:pStyle w:val="BodyTextIndent"/>
        <w:keepNext/>
        <w:keepLines/>
      </w:pPr>
      <w:r>
        <w:rPr>
          <w:highlight w:val="yellow"/>
        </w:rPr>
        <w:t>[Address]</w:t>
      </w:r>
    </w:p>
    <w:p w:rsidR="00FE0685" w:rsidRDefault="00FE0685">
      <w:pPr>
        <w:rPr>
          <w:rFonts w:ascii="Times New Roman" w:eastAsia="Times New Roman" w:hAnsi="Times New Roman"/>
        </w:rPr>
      </w:pPr>
      <w:r>
        <w:br w:type="page"/>
      </w:r>
    </w:p>
    <w:p w:rsidR="00B92514" w:rsidRDefault="00B92514" w:rsidP="00B92514">
      <w:pPr>
        <w:pStyle w:val="BodyTextIndent"/>
        <w:ind w:left="0"/>
      </w:pPr>
    </w:p>
    <w:p w:rsidR="003A0310" w:rsidRDefault="00B92514">
      <w:pPr>
        <w:pStyle w:val="BodyTextIndent"/>
        <w:ind w:left="0"/>
      </w:pPr>
      <w:r>
        <w:rPr>
          <w:b/>
          <w:bCs/>
        </w:rPr>
        <w:t xml:space="preserve"> </w:t>
      </w:r>
      <w:r w:rsidR="003A0310">
        <w:rPr>
          <w:b/>
          <w:bCs/>
        </w:rPr>
        <w:t>(V)</w:t>
      </w:r>
      <w:r w:rsidR="003A0310">
        <w:tab/>
      </w:r>
      <w:r w:rsidR="003A0310">
        <w:rPr>
          <w:b/>
          <w:bCs/>
          <w:u w:val="single"/>
        </w:rPr>
        <w:t>ADMINISTRATION</w:t>
      </w:r>
    </w:p>
    <w:p w:rsidR="003A0310" w:rsidRDefault="003A0310">
      <w:pPr>
        <w:pStyle w:val="BodyTextIndent"/>
        <w:ind w:left="0"/>
      </w:pPr>
    </w:p>
    <w:p w:rsidR="00CB5B1A" w:rsidRDefault="008B72EF" w:rsidP="00B92514">
      <w:pPr>
        <w:pStyle w:val="BodyTextIndent"/>
        <w:ind w:left="0"/>
      </w:pPr>
      <w:r w:rsidRPr="008B72EF">
        <w:t>The Foundation may, for investment purposes, commingle the property comprising this gift with any of its investment assets; however, the gift shall be entered on the Foundation’s books and records as stated in Section II.  The Foundation will invest the fund and reinvest some or all of the earnings</w:t>
      </w:r>
      <w:r w:rsidR="0042583E">
        <w:t xml:space="preserve"> as governed by the University O</w:t>
      </w:r>
      <w:r w:rsidRPr="008B72EF">
        <w:t>f Tennessee Investment Policy. All earnings will be reinvested until the endowment principal balance reaches $25,000. Normal fees associated with the collection and disbursement of gifts and gift income may be assessed.</w:t>
      </w:r>
    </w:p>
    <w:p w:rsidR="003A0310" w:rsidRDefault="003A0310" w:rsidP="00B92514">
      <w:pPr>
        <w:pStyle w:val="BodyTextIndent"/>
        <w:ind w:left="0"/>
      </w:pPr>
    </w:p>
    <w:p w:rsidR="00CB5B1A" w:rsidRDefault="00CB5B1A" w:rsidP="00B92514">
      <w:pPr>
        <w:pStyle w:val="BodyTextIndent"/>
        <w:ind w:left="0"/>
      </w:pPr>
    </w:p>
    <w:p w:rsidR="00CB5B1A" w:rsidRDefault="00CB5B1A" w:rsidP="00B92514">
      <w:pPr>
        <w:pStyle w:val="BodyTextIndent"/>
        <w:ind w:left="0"/>
      </w:pPr>
    </w:p>
    <w:p w:rsidR="00CB5B1A" w:rsidRDefault="00CB5B1A" w:rsidP="00B92514">
      <w:pPr>
        <w:pStyle w:val="BodyTextIndent"/>
        <w:ind w:left="0"/>
      </w:pPr>
      <w:bookmarkStart w:id="1" w:name="_GoBack"/>
      <w:bookmarkEnd w:id="1"/>
    </w:p>
    <w:p w:rsidR="00CB5B1A" w:rsidRDefault="00CB5B1A" w:rsidP="00B92514">
      <w:pPr>
        <w:pStyle w:val="BodyTextIndent"/>
        <w:ind w:left="0"/>
      </w:pPr>
    </w:p>
    <w:p w:rsidR="003A0310" w:rsidRDefault="003A0310">
      <w:pPr>
        <w:pStyle w:val="BodyTextIndent"/>
        <w:keepNext/>
        <w:tabs>
          <w:tab w:val="left" w:pos="0"/>
        </w:tabs>
        <w:ind w:left="0"/>
        <w:rPr>
          <w:sz w:val="28"/>
        </w:rPr>
      </w:pPr>
      <w:r>
        <w:rPr>
          <w:sz w:val="28"/>
        </w:rPr>
        <w:t xml:space="preserve">For a gift to the </w:t>
      </w:r>
      <w:r w:rsidR="0042583E">
        <w:rPr>
          <w:b/>
          <w:bCs/>
          <w:sz w:val="28"/>
        </w:rPr>
        <w:t>University O</w:t>
      </w:r>
      <w:r>
        <w:rPr>
          <w:b/>
          <w:bCs/>
          <w:sz w:val="28"/>
        </w:rPr>
        <w:t>f Tennessee Foundation, Inc.</w:t>
      </w:r>
      <w:r>
        <w:rPr>
          <w:sz w:val="28"/>
        </w:rPr>
        <w:t>, please sign and date below:</w:t>
      </w:r>
    </w:p>
    <w:p w:rsidR="003A0310" w:rsidRDefault="003A0310">
      <w:pPr>
        <w:pStyle w:val="BodyTextIndent"/>
        <w:keepNext/>
        <w:ind w:left="0"/>
      </w:pPr>
    </w:p>
    <w:p w:rsidR="003A0310" w:rsidRDefault="003A0310">
      <w:pPr>
        <w:pStyle w:val="BodyTextIndent"/>
        <w:keepNext/>
        <w:ind w:left="0"/>
      </w:pPr>
    </w:p>
    <w:p w:rsidR="003A0310" w:rsidRDefault="003A0310">
      <w:pPr>
        <w:keepNext/>
        <w:rPr>
          <w:b/>
          <w:bCs/>
        </w:rPr>
      </w:pPr>
    </w:p>
    <w:p w:rsidR="00FE0685" w:rsidRPr="00FE0685" w:rsidRDefault="00FE0685" w:rsidP="00FE0685">
      <w:pPr>
        <w:keepNext/>
        <w:rPr>
          <w:b/>
          <w:bCs/>
        </w:rPr>
      </w:pPr>
      <w:r w:rsidRPr="00FE0685">
        <w:rPr>
          <w:b/>
          <w:bCs/>
        </w:rPr>
        <w:t xml:space="preserve">_____________________       ____________       </w:t>
      </w:r>
    </w:p>
    <w:p w:rsidR="00FE0685" w:rsidRPr="00FE0685" w:rsidRDefault="00FE0685" w:rsidP="00FE0685">
      <w:pPr>
        <w:keepNext/>
        <w:rPr>
          <w:b/>
          <w:bCs/>
        </w:rPr>
      </w:pPr>
      <w:r w:rsidRPr="00FE0685">
        <w:rPr>
          <w:b/>
          <w:bCs/>
        </w:rPr>
        <w:t xml:space="preserve">[Name of Donor]                    Date        </w:t>
      </w:r>
    </w:p>
    <w:p w:rsidR="00FE0685" w:rsidRPr="00FE0685" w:rsidRDefault="00FE0685" w:rsidP="00FE0685">
      <w:pPr>
        <w:keepNext/>
        <w:rPr>
          <w:bCs/>
        </w:rPr>
      </w:pPr>
      <w:r w:rsidRPr="00FE0685">
        <w:rPr>
          <w:bCs/>
        </w:rPr>
        <w:t>[Address]</w:t>
      </w:r>
    </w:p>
    <w:p w:rsidR="00FE0685" w:rsidRPr="00FE0685" w:rsidRDefault="00FE0685" w:rsidP="00FE0685">
      <w:pPr>
        <w:keepNext/>
        <w:rPr>
          <w:bCs/>
        </w:rPr>
      </w:pPr>
      <w:r w:rsidRPr="00FE0685">
        <w:rPr>
          <w:bCs/>
        </w:rPr>
        <w:t>[Address]</w:t>
      </w:r>
    </w:p>
    <w:p w:rsidR="003A0310" w:rsidRPr="00FE0685" w:rsidRDefault="00FE0685" w:rsidP="00FE0685">
      <w:pPr>
        <w:keepNext/>
        <w:rPr>
          <w:bCs/>
        </w:rPr>
      </w:pPr>
      <w:r w:rsidRPr="00FE0685">
        <w:rPr>
          <w:bCs/>
        </w:rPr>
        <w:t>[Address]</w:t>
      </w:r>
    </w:p>
    <w:p w:rsidR="00FE0685" w:rsidRDefault="00FE0685" w:rsidP="00FE0685">
      <w:pPr>
        <w:keepNext/>
        <w:rPr>
          <w:b/>
          <w:bCs/>
        </w:rPr>
      </w:pPr>
    </w:p>
    <w:p w:rsidR="00FE0685" w:rsidRDefault="00FE0685" w:rsidP="00FE0685">
      <w:pPr>
        <w:keepNext/>
        <w:rPr>
          <w:b/>
          <w:bCs/>
        </w:rPr>
      </w:pPr>
    </w:p>
    <w:p w:rsidR="00FE0685" w:rsidRDefault="00FE0685" w:rsidP="00FE0685">
      <w:pPr>
        <w:keepNext/>
        <w:rPr>
          <w:b/>
          <w:bCs/>
        </w:rPr>
      </w:pPr>
    </w:p>
    <w:p w:rsidR="00FE0685" w:rsidRPr="00FE0685" w:rsidRDefault="00FE0685" w:rsidP="00FE0685">
      <w:pPr>
        <w:keepNext/>
        <w:rPr>
          <w:b/>
          <w:bCs/>
        </w:rPr>
      </w:pPr>
      <w:r w:rsidRPr="00FE0685">
        <w:rPr>
          <w:b/>
          <w:bCs/>
        </w:rPr>
        <w:t xml:space="preserve">_____________________       ____________       </w:t>
      </w:r>
    </w:p>
    <w:p w:rsidR="00FE0685" w:rsidRPr="00FE0685" w:rsidRDefault="00FE0685" w:rsidP="00FE0685">
      <w:pPr>
        <w:keepNext/>
        <w:rPr>
          <w:b/>
          <w:bCs/>
        </w:rPr>
      </w:pPr>
      <w:r w:rsidRPr="00FE0685">
        <w:rPr>
          <w:b/>
          <w:bCs/>
        </w:rPr>
        <w:t xml:space="preserve">[Name of Donor]                    Date        </w:t>
      </w:r>
    </w:p>
    <w:p w:rsidR="00FE0685" w:rsidRPr="00FE0685" w:rsidRDefault="00FE0685" w:rsidP="00FE0685">
      <w:pPr>
        <w:keepNext/>
        <w:rPr>
          <w:bCs/>
        </w:rPr>
      </w:pPr>
      <w:r w:rsidRPr="00FE0685">
        <w:rPr>
          <w:bCs/>
        </w:rPr>
        <w:t>[Address]</w:t>
      </w:r>
    </w:p>
    <w:p w:rsidR="00FE0685" w:rsidRPr="00FE0685" w:rsidRDefault="00FE0685" w:rsidP="00FE0685">
      <w:pPr>
        <w:keepNext/>
        <w:rPr>
          <w:bCs/>
        </w:rPr>
      </w:pPr>
      <w:r w:rsidRPr="00FE0685">
        <w:rPr>
          <w:bCs/>
        </w:rPr>
        <w:t>[Address]</w:t>
      </w:r>
    </w:p>
    <w:p w:rsidR="00FE0685" w:rsidRPr="00FE0685" w:rsidRDefault="00FE0685" w:rsidP="00FE0685">
      <w:pPr>
        <w:keepNext/>
        <w:rPr>
          <w:bCs/>
        </w:rPr>
      </w:pPr>
      <w:r w:rsidRPr="00FE0685">
        <w:rPr>
          <w:bCs/>
        </w:rPr>
        <w:t>[Address]</w:t>
      </w:r>
    </w:p>
    <w:p w:rsidR="003A0310" w:rsidRDefault="003A0310">
      <w:pPr>
        <w:keepNext/>
        <w:rPr>
          <w:b/>
          <w:bCs/>
        </w:rPr>
      </w:pPr>
    </w:p>
    <w:p w:rsidR="003A0310" w:rsidRDefault="003A0310">
      <w:pPr>
        <w:keepNext/>
        <w:tabs>
          <w:tab w:val="left" w:pos="0"/>
        </w:tabs>
        <w:rPr>
          <w:b/>
          <w:bCs/>
          <w:sz w:val="28"/>
        </w:rPr>
      </w:pPr>
      <w:r>
        <w:rPr>
          <w:sz w:val="28"/>
        </w:rPr>
        <w:t>On behalf of the</w:t>
      </w:r>
      <w:r w:rsidR="0042583E">
        <w:rPr>
          <w:b/>
          <w:bCs/>
          <w:sz w:val="28"/>
        </w:rPr>
        <w:t xml:space="preserve"> University O</w:t>
      </w:r>
      <w:r>
        <w:rPr>
          <w:b/>
          <w:bCs/>
          <w:sz w:val="28"/>
        </w:rPr>
        <w:t>f Tennessee Foundation, Inc.</w:t>
      </w:r>
    </w:p>
    <w:p w:rsidR="003A0310" w:rsidRDefault="003A0310">
      <w:pPr>
        <w:keepNext/>
        <w:rPr>
          <w:b/>
          <w:bCs/>
        </w:rPr>
      </w:pPr>
    </w:p>
    <w:p w:rsidR="003A0310" w:rsidRDefault="003A0310">
      <w:pPr>
        <w:keepNext/>
        <w:rPr>
          <w:b/>
          <w:bCs/>
        </w:rPr>
      </w:pPr>
    </w:p>
    <w:p w:rsidR="003A0310" w:rsidRDefault="003A0310">
      <w:pPr>
        <w:keepNext/>
        <w:rPr>
          <w:b/>
          <w:bCs/>
        </w:rPr>
      </w:pPr>
    </w:p>
    <w:p w:rsidR="003A0310" w:rsidRDefault="003A0310">
      <w:pPr>
        <w:keepNext/>
        <w:rPr>
          <w:b/>
          <w:bCs/>
        </w:rPr>
      </w:pPr>
      <w:r>
        <w:rPr>
          <w:b/>
          <w:bCs/>
        </w:rPr>
        <w:t>___________________________________</w:t>
      </w:r>
      <w:r w:rsidR="000C4169">
        <w:rPr>
          <w:b/>
          <w:bCs/>
        </w:rPr>
        <w:t>_____</w:t>
      </w:r>
      <w:r>
        <w:rPr>
          <w:b/>
          <w:bCs/>
        </w:rPr>
        <w:t xml:space="preserve">                                    </w:t>
      </w:r>
      <w:r w:rsidR="000C4169">
        <w:rPr>
          <w:b/>
          <w:bCs/>
        </w:rPr>
        <w:t xml:space="preserve">   </w:t>
      </w:r>
      <w:r w:rsidR="00344101">
        <w:rPr>
          <w:b/>
          <w:bCs/>
        </w:rPr>
        <w:t xml:space="preserve"> </w:t>
      </w:r>
      <w:r>
        <w:rPr>
          <w:b/>
          <w:bCs/>
        </w:rPr>
        <w:t>____________</w:t>
      </w:r>
    </w:p>
    <w:p w:rsidR="00584C08" w:rsidRDefault="006D0CEA" w:rsidP="00584C08">
      <w:pPr>
        <w:keepNext/>
        <w:rPr>
          <w:rFonts w:ascii="Times New Roman" w:hAnsi="Times New Roman"/>
          <w:b/>
          <w:bCs/>
          <w:szCs w:val="24"/>
        </w:rPr>
      </w:pPr>
      <w:r>
        <w:rPr>
          <w:rFonts w:ascii="Times New Roman" w:hAnsi="Times New Roman"/>
          <w:b/>
          <w:bCs/>
          <w:szCs w:val="24"/>
        </w:rPr>
        <w:t xml:space="preserve">Kerry </w:t>
      </w:r>
      <w:r w:rsidR="00FE0685">
        <w:rPr>
          <w:rFonts w:ascii="Times New Roman" w:hAnsi="Times New Roman"/>
          <w:b/>
          <w:bCs/>
          <w:szCs w:val="24"/>
        </w:rPr>
        <w:t>Witcher</w:t>
      </w:r>
      <w:r w:rsidR="006A0095">
        <w:rPr>
          <w:rFonts w:ascii="Times New Roman" w:hAnsi="Times New Roman"/>
          <w:b/>
          <w:bCs/>
          <w:szCs w:val="24"/>
        </w:rPr>
        <w:t xml:space="preserve"> </w:t>
      </w:r>
      <w:r w:rsidR="00584C08">
        <w:rPr>
          <w:rFonts w:ascii="Times New Roman" w:hAnsi="Times New Roman"/>
          <w:b/>
          <w:bCs/>
          <w:szCs w:val="24"/>
        </w:rPr>
        <w:tab/>
      </w:r>
      <w:r w:rsidR="00584C08">
        <w:rPr>
          <w:rFonts w:ascii="Times New Roman" w:hAnsi="Times New Roman"/>
          <w:b/>
          <w:bCs/>
          <w:szCs w:val="24"/>
        </w:rPr>
        <w:tab/>
      </w:r>
      <w:r w:rsidR="00584C08">
        <w:rPr>
          <w:rFonts w:ascii="Times New Roman" w:hAnsi="Times New Roman"/>
          <w:b/>
          <w:bCs/>
          <w:szCs w:val="24"/>
        </w:rPr>
        <w:tab/>
      </w:r>
      <w:r w:rsidR="00584C08">
        <w:rPr>
          <w:rFonts w:ascii="Times New Roman" w:hAnsi="Times New Roman"/>
          <w:b/>
          <w:bCs/>
          <w:szCs w:val="24"/>
        </w:rPr>
        <w:tab/>
      </w:r>
      <w:r w:rsidR="00584C08">
        <w:rPr>
          <w:rFonts w:ascii="Times New Roman" w:hAnsi="Times New Roman"/>
          <w:b/>
          <w:bCs/>
          <w:szCs w:val="24"/>
        </w:rPr>
        <w:tab/>
        <w:t xml:space="preserve">    </w:t>
      </w:r>
      <w:r w:rsidR="006A0095">
        <w:rPr>
          <w:rFonts w:ascii="Times New Roman" w:hAnsi="Times New Roman"/>
          <w:bCs/>
          <w:szCs w:val="24"/>
        </w:rPr>
        <w:t xml:space="preserve">                  </w:t>
      </w:r>
      <w:r w:rsidR="006A0095">
        <w:rPr>
          <w:rFonts w:ascii="Times New Roman" w:hAnsi="Times New Roman"/>
          <w:bCs/>
          <w:szCs w:val="24"/>
        </w:rPr>
        <w:tab/>
      </w:r>
      <w:r w:rsidR="001B6AF9">
        <w:rPr>
          <w:rFonts w:ascii="Times New Roman" w:hAnsi="Times New Roman"/>
          <w:bCs/>
          <w:szCs w:val="24"/>
        </w:rPr>
        <w:tab/>
      </w:r>
      <w:r w:rsidR="00584C08">
        <w:rPr>
          <w:rFonts w:ascii="Times New Roman" w:hAnsi="Times New Roman"/>
          <w:bCs/>
          <w:szCs w:val="24"/>
        </w:rPr>
        <w:t>Date</w:t>
      </w:r>
    </w:p>
    <w:p w:rsidR="00584C08" w:rsidRDefault="00FE0685" w:rsidP="00584C08">
      <w:pPr>
        <w:keepNext/>
        <w:rPr>
          <w:rFonts w:ascii="Times New Roman" w:hAnsi="Times New Roman"/>
          <w:szCs w:val="24"/>
        </w:rPr>
      </w:pPr>
      <w:r>
        <w:rPr>
          <w:rFonts w:ascii="Times New Roman" w:hAnsi="Times New Roman"/>
          <w:szCs w:val="24"/>
        </w:rPr>
        <w:t xml:space="preserve">Interim </w:t>
      </w:r>
      <w:r w:rsidR="00584C08">
        <w:rPr>
          <w:rFonts w:ascii="Times New Roman" w:hAnsi="Times New Roman"/>
          <w:szCs w:val="24"/>
        </w:rPr>
        <w:t>President</w:t>
      </w:r>
      <w:r w:rsidR="006A0095">
        <w:rPr>
          <w:rFonts w:ascii="Times New Roman" w:hAnsi="Times New Roman"/>
          <w:szCs w:val="24"/>
        </w:rPr>
        <w:t>/CEO</w:t>
      </w:r>
      <w:r>
        <w:rPr>
          <w:rFonts w:ascii="Times New Roman" w:hAnsi="Times New Roman"/>
          <w:szCs w:val="24"/>
        </w:rPr>
        <w:t xml:space="preserve"> of the UT</w:t>
      </w:r>
      <w:r w:rsidR="00584C08">
        <w:rPr>
          <w:rFonts w:ascii="Times New Roman" w:hAnsi="Times New Roman"/>
          <w:szCs w:val="24"/>
        </w:rPr>
        <w:t xml:space="preserve"> Foundation, Inc.</w:t>
      </w:r>
    </w:p>
    <w:p w:rsidR="003A0310" w:rsidRDefault="003A0310">
      <w:pPr>
        <w:keepNext/>
      </w:pPr>
      <w:r>
        <w:rPr>
          <w:b/>
          <w:bCs/>
        </w:rPr>
        <w:br w:type="page"/>
      </w:r>
    </w:p>
    <w:p w:rsidR="003A0310" w:rsidRDefault="00033F5D">
      <w:pPr>
        <w:pStyle w:val="Heading6"/>
        <w:rPr>
          <w:rFonts w:ascii="Times New Roman" w:hAnsi="Times New Roman"/>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0" t="0" r="0" b="0"/>
                <wp:wrapNone/>
                <wp:docPr id="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31CB"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vZ5Zrt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3A0310" w:rsidRDefault="003A0310">
      <w:pPr>
        <w:pStyle w:val="Heading6"/>
        <w:rPr>
          <w:rFonts w:ascii="Times New Roman" w:hAnsi="Times New Roman"/>
        </w:rPr>
      </w:pPr>
      <w:r>
        <w:rPr>
          <w:rFonts w:ascii="Times New Roman" w:hAnsi="Times New Roman"/>
        </w:rPr>
        <w:t>APPENDIX A</w:t>
      </w:r>
    </w:p>
    <w:p w:rsidR="003A0310" w:rsidRDefault="003A0310">
      <w:pPr>
        <w:rPr>
          <w:rFonts w:ascii="Times New Roman" w:hAnsi="Times New Roman"/>
        </w:rPr>
      </w:pPr>
    </w:p>
    <w:p w:rsidR="008058AB" w:rsidRDefault="008058AB">
      <w:pPr>
        <w:rPr>
          <w:rFonts w:ascii="Times New Roman" w:hAnsi="Times New Roman"/>
        </w:rPr>
      </w:pPr>
    </w:p>
    <w:p w:rsidR="003A0310" w:rsidRDefault="003A0310"/>
    <w:p w:rsidR="003A0310" w:rsidRDefault="003A0310"/>
    <w:p w:rsidR="00DF6C21" w:rsidRDefault="00DF6C21">
      <w:pPr>
        <w:rPr>
          <w:rFonts w:ascii="Palatino" w:eastAsia="Times New Roman" w:hAnsi="Palatino"/>
          <w:color w:val="000000"/>
        </w:rPr>
      </w:pPr>
      <w:r>
        <w:br w:type="page"/>
      </w:r>
    </w:p>
    <w:p w:rsidR="00DF6C21" w:rsidRDefault="00033F5D" w:rsidP="00DF6C21">
      <w:pPr>
        <w:pStyle w:val="Heading6"/>
        <w:rPr>
          <w:rFonts w:ascii="Times New Roman" w:hAnsi="Times New Roman"/>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-1434465</wp:posOffset>
                </wp:positionH>
                <wp:positionV relativeFrom="paragraph">
                  <wp:posOffset>-58420</wp:posOffset>
                </wp:positionV>
                <wp:extent cx="6972300" cy="114300"/>
                <wp:effectExtent l="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44760" id="Rectangle 6" o:spid="_x0000_s1026" style="position:absolute;margin-left:-112.95pt;margin-top:-4.6pt;width:54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DF6C21" w:rsidRDefault="00DF6C21" w:rsidP="00DF6C21">
      <w:pPr>
        <w:pStyle w:val="Heading6"/>
        <w:rPr>
          <w:rFonts w:ascii="Times New Roman" w:hAnsi="Times New Roman"/>
        </w:rPr>
      </w:pPr>
      <w:r>
        <w:rPr>
          <w:rFonts w:ascii="Times New Roman" w:hAnsi="Times New Roman"/>
        </w:rPr>
        <w:t>APPENDIX B</w:t>
      </w:r>
    </w:p>
    <w:p w:rsidR="00DF6C21" w:rsidRDefault="00DF6C21" w:rsidP="00DF6C21">
      <w:pPr>
        <w:rPr>
          <w:rFonts w:ascii="Times New Roman" w:hAnsi="Times New Roman"/>
        </w:rPr>
      </w:pPr>
    </w:p>
    <w:p w:rsidR="00DF6C21" w:rsidRDefault="00DF6C21" w:rsidP="00DF6C21">
      <w:pPr>
        <w:rPr>
          <w:rFonts w:ascii="Times New Roman" w:hAnsi="Times New Roman"/>
        </w:rPr>
      </w:pPr>
    </w:p>
    <w:p w:rsidR="00DF6C21" w:rsidRDefault="00DF6C21" w:rsidP="00DF6C21">
      <w:pPr>
        <w:jc w:val="center"/>
        <w:rPr>
          <w:rFonts w:ascii="Times New Roman" w:hAnsi="Times New Roman"/>
          <w:u w:val="single"/>
        </w:rPr>
      </w:pPr>
      <w:r w:rsidRPr="008058AB">
        <w:rPr>
          <w:rFonts w:ascii="Times New Roman" w:hAnsi="Times New Roman"/>
          <w:u w:val="single"/>
        </w:rPr>
        <w:t>Tennessee Pledge Scholarship</w:t>
      </w:r>
    </w:p>
    <w:p w:rsidR="00DF6C21" w:rsidRDefault="00DF6C21" w:rsidP="00DF6C21">
      <w:pPr>
        <w:rPr>
          <w:rFonts w:ascii="Times New Roman" w:hAnsi="Times New Roman"/>
        </w:rPr>
      </w:pPr>
    </w:p>
    <w:p w:rsidR="00DF6C21" w:rsidRDefault="00DF6C21" w:rsidP="00DF6C21">
      <w:pPr>
        <w:rPr>
          <w:rFonts w:ascii="Times New Roman" w:hAnsi="Times New Roman"/>
        </w:rPr>
      </w:pPr>
    </w:p>
    <w:p w:rsidR="00DF6C21" w:rsidRDefault="00DF6C21" w:rsidP="00DF6C21">
      <w:pPr>
        <w:rPr>
          <w:rFonts w:ascii="Times New Roman" w:hAnsi="Times New Roman"/>
        </w:rPr>
      </w:pPr>
      <w:r>
        <w:rPr>
          <w:rFonts w:ascii="Times New Roman" w:hAnsi="Times New Roman"/>
        </w:rPr>
        <w:t>Accessibility to an education at Tennessee’s flagship land-grant university should be available to all citizens of the state. To achieve this accessibility for qualified students from low-i</w:t>
      </w:r>
      <w:r w:rsidR="00CB5B1A">
        <w:rPr>
          <w:rFonts w:ascii="Times New Roman" w:hAnsi="Times New Roman"/>
        </w:rPr>
        <w:t>ncome families, the University O</w:t>
      </w:r>
      <w:r>
        <w:rPr>
          <w:rFonts w:ascii="Times New Roman" w:hAnsi="Times New Roman"/>
        </w:rPr>
        <w:t>f Tennessee offers need-based scholarships to members of the fall entering freshman class who are Tennessee residents.</w:t>
      </w:r>
    </w:p>
    <w:p w:rsidR="00DF6C21" w:rsidRDefault="00DF6C21" w:rsidP="00DF6C21">
      <w:pPr>
        <w:rPr>
          <w:rFonts w:ascii="Times New Roman" w:hAnsi="Times New Roman"/>
        </w:rPr>
      </w:pPr>
    </w:p>
    <w:p w:rsidR="00DF6C21" w:rsidRDefault="00DF6C21" w:rsidP="00DF6C21">
      <w:pPr>
        <w:rPr>
          <w:rFonts w:ascii="Times New Roman" w:hAnsi="Times New Roman"/>
        </w:rPr>
      </w:pPr>
      <w:r>
        <w:rPr>
          <w:rFonts w:ascii="Times New Roman" w:hAnsi="Times New Roman"/>
        </w:rPr>
        <w:t>These need-based scholarships are offered to admitted students with a family adjusted gross income of up to $40,000, which equates to approximately 200% of the federal poverty level.</w:t>
      </w:r>
    </w:p>
    <w:p w:rsidR="00DF6C21" w:rsidRDefault="00DF6C21" w:rsidP="00DF6C21">
      <w:pPr>
        <w:rPr>
          <w:rFonts w:ascii="Times New Roman" w:hAnsi="Times New Roman"/>
        </w:rPr>
      </w:pPr>
    </w:p>
    <w:p w:rsidR="00DF6C21" w:rsidRDefault="00DF6C21" w:rsidP="00DF6C21">
      <w:pPr>
        <w:rPr>
          <w:rFonts w:ascii="Times New Roman" w:hAnsi="Times New Roman"/>
        </w:rPr>
      </w:pPr>
      <w:r>
        <w:rPr>
          <w:rFonts w:ascii="Times New Roman" w:hAnsi="Times New Roman"/>
        </w:rPr>
        <w:t>The scholarship, when combined with other federal, state and institutional aid, will cover a student’s mandatory costs – tuition, fees, room and board, and a book allowance as determined by UT – without the use of student loans.</w:t>
      </w:r>
    </w:p>
    <w:p w:rsidR="00DF6C21" w:rsidRDefault="00DF6C21" w:rsidP="00DF6C21">
      <w:pPr>
        <w:rPr>
          <w:rFonts w:ascii="Times New Roman" w:hAnsi="Times New Roman"/>
        </w:rPr>
      </w:pPr>
    </w:p>
    <w:p w:rsidR="00DF6C21" w:rsidRDefault="00DF6C21" w:rsidP="00DF6C21">
      <w:pPr>
        <w:rPr>
          <w:rFonts w:ascii="Times New Roman" w:hAnsi="Times New Roman"/>
        </w:rPr>
      </w:pPr>
      <w:r>
        <w:rPr>
          <w:rFonts w:ascii="Times New Roman" w:hAnsi="Times New Roman"/>
        </w:rPr>
        <w:t>Current Criteria:</w:t>
      </w:r>
    </w:p>
    <w:p w:rsidR="00DF6C21" w:rsidRPr="001414BA" w:rsidRDefault="00DF6C21" w:rsidP="00DF6C21">
      <w:pPr>
        <w:numPr>
          <w:ilvl w:val="0"/>
          <w:numId w:val="9"/>
        </w:numPr>
        <w:rPr>
          <w:rFonts w:ascii="Times New Roman" w:hAnsi="Times New Roman"/>
          <w:i/>
          <w:iCs/>
        </w:rPr>
      </w:pPr>
      <w:r>
        <w:rPr>
          <w:rFonts w:ascii="Times New Roman" w:hAnsi="Times New Roman"/>
        </w:rPr>
        <w:t>Family adjusted gross income (AGI) of $40,000 or less</w:t>
      </w:r>
    </w:p>
    <w:p w:rsidR="00DF6C21" w:rsidRPr="001414BA" w:rsidRDefault="00DF6C21" w:rsidP="00DF6C21">
      <w:pPr>
        <w:numPr>
          <w:ilvl w:val="0"/>
          <w:numId w:val="9"/>
        </w:numPr>
        <w:rPr>
          <w:rFonts w:ascii="Times New Roman" w:hAnsi="Times New Roman"/>
          <w:i/>
          <w:iCs/>
        </w:rPr>
      </w:pPr>
      <w:r>
        <w:rPr>
          <w:rFonts w:ascii="Times New Roman" w:hAnsi="Times New Roman"/>
        </w:rPr>
        <w:t>Tennessee Resident</w:t>
      </w:r>
    </w:p>
    <w:p w:rsidR="00DF6C21" w:rsidRPr="001414BA" w:rsidRDefault="00DF6C21" w:rsidP="00DF6C21">
      <w:pPr>
        <w:numPr>
          <w:ilvl w:val="0"/>
          <w:numId w:val="9"/>
        </w:numPr>
        <w:rPr>
          <w:rFonts w:ascii="Times New Roman" w:hAnsi="Times New Roman"/>
          <w:i/>
          <w:iCs/>
        </w:rPr>
      </w:pPr>
      <w:r>
        <w:rPr>
          <w:rFonts w:ascii="Times New Roman" w:hAnsi="Times New Roman"/>
        </w:rPr>
        <w:t>Matriculate for fall semester immediately following graduation from a Tennessee high school.</w:t>
      </w:r>
    </w:p>
    <w:p w:rsidR="00DF6C21" w:rsidRPr="001414BA" w:rsidRDefault="00DF6C21" w:rsidP="00DF6C21">
      <w:pPr>
        <w:numPr>
          <w:ilvl w:val="0"/>
          <w:numId w:val="9"/>
        </w:numPr>
        <w:rPr>
          <w:rFonts w:ascii="Times New Roman" w:hAnsi="Times New Roman"/>
          <w:i/>
          <w:iCs/>
        </w:rPr>
      </w:pPr>
      <w:r>
        <w:rPr>
          <w:rFonts w:ascii="Times New Roman" w:hAnsi="Times New Roman"/>
        </w:rPr>
        <w:t>Submit Free Application for Federal Student Aid (FAFSA)</w:t>
      </w:r>
    </w:p>
    <w:p w:rsidR="00DF6C21" w:rsidRPr="001414BA" w:rsidRDefault="00DF6C21" w:rsidP="00DF6C21">
      <w:pPr>
        <w:numPr>
          <w:ilvl w:val="0"/>
          <w:numId w:val="9"/>
        </w:numPr>
        <w:rPr>
          <w:rFonts w:ascii="Times New Roman" w:hAnsi="Times New Roman"/>
          <w:i/>
          <w:iCs/>
        </w:rPr>
      </w:pPr>
      <w:r>
        <w:rPr>
          <w:rFonts w:ascii="Times New Roman" w:hAnsi="Times New Roman"/>
        </w:rPr>
        <w:t>Award is based on all offered gift aid, including the Tennessee Education Lottery Scholarship</w:t>
      </w:r>
    </w:p>
    <w:p w:rsidR="00DF6C21" w:rsidRDefault="00DF6C21" w:rsidP="00DF6C21">
      <w:pPr>
        <w:rPr>
          <w:rFonts w:ascii="Times New Roman" w:hAnsi="Times New Roman"/>
        </w:rPr>
      </w:pPr>
    </w:p>
    <w:p w:rsidR="00DF6C21" w:rsidRDefault="00DF6C21" w:rsidP="00DF6C21">
      <w:pPr>
        <w:rPr>
          <w:rFonts w:ascii="Times New Roman" w:hAnsi="Times New Roman"/>
        </w:rPr>
      </w:pPr>
      <w:r>
        <w:rPr>
          <w:rFonts w:ascii="Times New Roman" w:hAnsi="Times New Roman"/>
        </w:rPr>
        <w:t>Award Length</w:t>
      </w:r>
    </w:p>
    <w:p w:rsidR="00DF6C21" w:rsidRPr="001414BA" w:rsidRDefault="00DF6C21" w:rsidP="00DF6C21">
      <w:pPr>
        <w:numPr>
          <w:ilvl w:val="0"/>
          <w:numId w:val="9"/>
        </w:numPr>
        <w:rPr>
          <w:rFonts w:ascii="Times New Roman" w:hAnsi="Times New Roman"/>
          <w:i/>
          <w:iCs/>
        </w:rPr>
      </w:pPr>
      <w:r>
        <w:rPr>
          <w:rFonts w:ascii="Times New Roman" w:hAnsi="Times New Roman"/>
        </w:rPr>
        <w:t>Four-year award</w:t>
      </w:r>
    </w:p>
    <w:p w:rsidR="00DF6C21" w:rsidRDefault="00DF6C21" w:rsidP="00DF6C21">
      <w:pPr>
        <w:rPr>
          <w:rFonts w:ascii="Times New Roman" w:hAnsi="Times New Roman"/>
        </w:rPr>
      </w:pPr>
    </w:p>
    <w:p w:rsidR="00DF6C21" w:rsidRDefault="00DF6C21" w:rsidP="00DF6C21">
      <w:pPr>
        <w:rPr>
          <w:rFonts w:ascii="Times New Roman" w:hAnsi="Times New Roman"/>
        </w:rPr>
      </w:pPr>
      <w:r>
        <w:rPr>
          <w:rFonts w:ascii="Times New Roman" w:hAnsi="Times New Roman"/>
        </w:rPr>
        <w:t>Current Retention Requirements:</w:t>
      </w:r>
    </w:p>
    <w:p w:rsidR="00DF6C21" w:rsidRPr="007D301A" w:rsidRDefault="00DF6C21" w:rsidP="00DF6C21">
      <w:pPr>
        <w:numPr>
          <w:ilvl w:val="0"/>
          <w:numId w:val="9"/>
        </w:numPr>
        <w:rPr>
          <w:rFonts w:ascii="Times New Roman" w:hAnsi="Times New Roman"/>
          <w:i/>
          <w:iCs/>
        </w:rPr>
      </w:pPr>
      <w:r>
        <w:rPr>
          <w:rFonts w:ascii="Times New Roman" w:hAnsi="Times New Roman"/>
        </w:rPr>
        <w:t>Annual family adjusted gross income (AGI) of $40,000 or less</w:t>
      </w:r>
    </w:p>
    <w:p w:rsidR="00DF6C21" w:rsidRPr="007D301A" w:rsidRDefault="00DF6C21" w:rsidP="00DF6C21">
      <w:pPr>
        <w:numPr>
          <w:ilvl w:val="0"/>
          <w:numId w:val="9"/>
        </w:numPr>
        <w:rPr>
          <w:rFonts w:ascii="Times New Roman" w:hAnsi="Times New Roman"/>
          <w:i/>
          <w:iCs/>
        </w:rPr>
      </w:pPr>
      <w:r>
        <w:rPr>
          <w:rFonts w:ascii="Times New Roman" w:hAnsi="Times New Roman"/>
        </w:rPr>
        <w:t>Maintain 2.0 cumulative grade point average (GPA) and federal Satisfactory Academic Progress (SAP)</w:t>
      </w:r>
    </w:p>
    <w:p w:rsidR="00DF6C21" w:rsidRPr="008058AB" w:rsidRDefault="00DF6C21" w:rsidP="00DF6C21">
      <w:pPr>
        <w:numPr>
          <w:ilvl w:val="0"/>
          <w:numId w:val="9"/>
        </w:numPr>
        <w:rPr>
          <w:rFonts w:ascii="Times New Roman" w:hAnsi="Times New Roman"/>
          <w:i/>
          <w:iCs/>
        </w:rPr>
      </w:pPr>
      <w:r>
        <w:rPr>
          <w:rFonts w:ascii="Times New Roman" w:hAnsi="Times New Roman"/>
        </w:rPr>
        <w:t>Maintain required minimum eligibility for all awarded institutional, federal and state funds.</w:t>
      </w:r>
    </w:p>
    <w:p w:rsidR="00DF6C21" w:rsidRDefault="00DF6C21" w:rsidP="00DF6C21">
      <w:pPr>
        <w:pStyle w:val="Footer"/>
        <w:tabs>
          <w:tab w:val="clear" w:pos="4320"/>
          <w:tab w:val="clear" w:pos="8640"/>
        </w:tabs>
      </w:pPr>
    </w:p>
    <w:p w:rsidR="00DF6C21" w:rsidRDefault="00DF6C21" w:rsidP="00DF6C21"/>
    <w:p w:rsidR="00DF6C21" w:rsidRDefault="00DF6C21" w:rsidP="00DF6C21"/>
    <w:p w:rsidR="003A0310" w:rsidRPr="00CB5B1A" w:rsidRDefault="003A0310" w:rsidP="00CB5B1A">
      <w:pPr>
        <w:rPr>
          <w:rFonts w:ascii="Palatino" w:eastAsia="Times New Roman" w:hAnsi="Palatino"/>
          <w:color w:val="000000"/>
        </w:rPr>
      </w:pPr>
    </w:p>
    <w:sectPr w:rsidR="003A0310" w:rsidRPr="00CB5B1A" w:rsidSect="00CF5A03">
      <w:footerReference w:type="even" r:id="rId9"/>
      <w:footerReference w:type="default" r:id="rId10"/>
      <w:pgSz w:w="12240" w:h="15840"/>
      <w:pgMar w:top="806" w:right="907" w:bottom="1440" w:left="144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C5E" w:rsidRDefault="00320C5E">
      <w:r>
        <w:separator/>
      </w:r>
    </w:p>
  </w:endnote>
  <w:endnote w:type="continuationSeparator" w:id="0">
    <w:p w:rsidR="00320C5E" w:rsidRDefault="0032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Goudy Oldstyle St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10" w:rsidRDefault="00966B4E">
    <w:pPr>
      <w:framePr w:wrap="around" w:vAnchor="text" w:hAnchor="margin" w:xAlign="center" w:y="1"/>
      <w:rPr>
        <w:rStyle w:val="PageNumber"/>
      </w:rPr>
    </w:pPr>
    <w:r>
      <w:rPr>
        <w:rStyle w:val="PageNumber"/>
      </w:rPr>
      <w:fldChar w:fldCharType="begin"/>
    </w:r>
    <w:r w:rsidR="003A0310">
      <w:rPr>
        <w:rStyle w:val="PageNumber"/>
      </w:rPr>
      <w:instrText xml:space="preserve">PAGE  </w:instrText>
    </w:r>
    <w:r>
      <w:rPr>
        <w:rStyle w:val="PageNumber"/>
      </w:rPr>
      <w:fldChar w:fldCharType="end"/>
    </w:r>
  </w:p>
  <w:p w:rsidR="003A0310" w:rsidRDefault="003A031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10" w:rsidRDefault="00966B4E">
    <w:pPr>
      <w:framePr w:wrap="around" w:vAnchor="text" w:hAnchor="margin" w:xAlign="center" w:y="1"/>
      <w:rPr>
        <w:rStyle w:val="PageNumber"/>
      </w:rPr>
    </w:pPr>
    <w:r>
      <w:rPr>
        <w:rStyle w:val="PageNumber"/>
      </w:rPr>
      <w:fldChar w:fldCharType="begin"/>
    </w:r>
    <w:r w:rsidR="003A0310">
      <w:rPr>
        <w:rStyle w:val="PageNumber"/>
      </w:rPr>
      <w:instrText xml:space="preserve">PAGE  </w:instrText>
    </w:r>
    <w:r>
      <w:rPr>
        <w:rStyle w:val="PageNumber"/>
      </w:rPr>
      <w:fldChar w:fldCharType="separate"/>
    </w:r>
    <w:r w:rsidR="00CB5B1A">
      <w:rPr>
        <w:rStyle w:val="PageNumber"/>
        <w:noProof/>
      </w:rPr>
      <w:t>6</w:t>
    </w:r>
    <w:r>
      <w:rPr>
        <w:rStyle w:val="PageNumber"/>
      </w:rPr>
      <w:fldChar w:fldCharType="end"/>
    </w:r>
  </w:p>
  <w:p w:rsidR="003A0310" w:rsidRDefault="003A031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C5E" w:rsidRDefault="00320C5E">
      <w:r>
        <w:separator/>
      </w:r>
    </w:p>
  </w:footnote>
  <w:footnote w:type="continuationSeparator" w:id="0">
    <w:p w:rsidR="00320C5E" w:rsidRDefault="00320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C3FC2EC0">
      <w:start w:val="1"/>
      <w:numFmt w:val="bullet"/>
      <w:lvlText w:val=""/>
      <w:lvlJc w:val="left"/>
      <w:pPr>
        <w:tabs>
          <w:tab w:val="num" w:pos="720"/>
        </w:tabs>
        <w:ind w:left="720" w:hanging="360"/>
      </w:pPr>
      <w:rPr>
        <w:rFonts w:ascii="Symbol" w:hAnsi="Symbol" w:hint="default"/>
      </w:rPr>
    </w:lvl>
    <w:lvl w:ilvl="1" w:tplc="C2167972" w:tentative="1">
      <w:start w:val="1"/>
      <w:numFmt w:val="bullet"/>
      <w:lvlText w:val="o"/>
      <w:lvlJc w:val="left"/>
      <w:pPr>
        <w:tabs>
          <w:tab w:val="num" w:pos="1440"/>
        </w:tabs>
        <w:ind w:left="1440" w:hanging="360"/>
      </w:pPr>
      <w:rPr>
        <w:rFonts w:ascii="Courier New" w:hAnsi="Courier New" w:hint="default"/>
      </w:rPr>
    </w:lvl>
    <w:lvl w:ilvl="2" w:tplc="7DDC0182" w:tentative="1">
      <w:start w:val="1"/>
      <w:numFmt w:val="bullet"/>
      <w:lvlText w:val=""/>
      <w:lvlJc w:val="left"/>
      <w:pPr>
        <w:tabs>
          <w:tab w:val="num" w:pos="2160"/>
        </w:tabs>
        <w:ind w:left="2160" w:hanging="360"/>
      </w:pPr>
      <w:rPr>
        <w:rFonts w:ascii="Wingdings" w:hAnsi="Wingdings" w:hint="default"/>
      </w:rPr>
    </w:lvl>
    <w:lvl w:ilvl="3" w:tplc="14404440" w:tentative="1">
      <w:start w:val="1"/>
      <w:numFmt w:val="bullet"/>
      <w:lvlText w:val=""/>
      <w:lvlJc w:val="left"/>
      <w:pPr>
        <w:tabs>
          <w:tab w:val="num" w:pos="2880"/>
        </w:tabs>
        <w:ind w:left="2880" w:hanging="360"/>
      </w:pPr>
      <w:rPr>
        <w:rFonts w:ascii="Symbol" w:hAnsi="Symbol" w:hint="default"/>
      </w:rPr>
    </w:lvl>
    <w:lvl w:ilvl="4" w:tplc="977883A8" w:tentative="1">
      <w:start w:val="1"/>
      <w:numFmt w:val="bullet"/>
      <w:lvlText w:val="o"/>
      <w:lvlJc w:val="left"/>
      <w:pPr>
        <w:tabs>
          <w:tab w:val="num" w:pos="3600"/>
        </w:tabs>
        <w:ind w:left="3600" w:hanging="360"/>
      </w:pPr>
      <w:rPr>
        <w:rFonts w:ascii="Courier New" w:hAnsi="Courier New" w:hint="default"/>
      </w:rPr>
    </w:lvl>
    <w:lvl w:ilvl="5" w:tplc="39EC6FF2" w:tentative="1">
      <w:start w:val="1"/>
      <w:numFmt w:val="bullet"/>
      <w:lvlText w:val=""/>
      <w:lvlJc w:val="left"/>
      <w:pPr>
        <w:tabs>
          <w:tab w:val="num" w:pos="4320"/>
        </w:tabs>
        <w:ind w:left="4320" w:hanging="360"/>
      </w:pPr>
      <w:rPr>
        <w:rFonts w:ascii="Wingdings" w:hAnsi="Wingdings" w:hint="default"/>
      </w:rPr>
    </w:lvl>
    <w:lvl w:ilvl="6" w:tplc="0EB48310" w:tentative="1">
      <w:start w:val="1"/>
      <w:numFmt w:val="bullet"/>
      <w:lvlText w:val=""/>
      <w:lvlJc w:val="left"/>
      <w:pPr>
        <w:tabs>
          <w:tab w:val="num" w:pos="5040"/>
        </w:tabs>
        <w:ind w:left="5040" w:hanging="360"/>
      </w:pPr>
      <w:rPr>
        <w:rFonts w:ascii="Symbol" w:hAnsi="Symbol" w:hint="default"/>
      </w:rPr>
    </w:lvl>
    <w:lvl w:ilvl="7" w:tplc="67661930" w:tentative="1">
      <w:start w:val="1"/>
      <w:numFmt w:val="bullet"/>
      <w:lvlText w:val="o"/>
      <w:lvlJc w:val="left"/>
      <w:pPr>
        <w:tabs>
          <w:tab w:val="num" w:pos="5760"/>
        </w:tabs>
        <w:ind w:left="5760" w:hanging="360"/>
      </w:pPr>
      <w:rPr>
        <w:rFonts w:ascii="Courier New" w:hAnsi="Courier New" w:hint="default"/>
      </w:rPr>
    </w:lvl>
    <w:lvl w:ilvl="8" w:tplc="B1B883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7772C358">
      <w:start w:val="1"/>
      <w:numFmt w:val="bullet"/>
      <w:lvlText w:val=""/>
      <w:lvlJc w:val="left"/>
      <w:pPr>
        <w:tabs>
          <w:tab w:val="num" w:pos="720"/>
        </w:tabs>
        <w:ind w:left="720" w:hanging="360"/>
      </w:pPr>
      <w:rPr>
        <w:rFonts w:ascii="Wingdings" w:hAnsi="Wingdings" w:hint="default"/>
      </w:rPr>
    </w:lvl>
    <w:lvl w:ilvl="1" w:tplc="A4C6E3C2" w:tentative="1">
      <w:start w:val="1"/>
      <w:numFmt w:val="bullet"/>
      <w:lvlText w:val="o"/>
      <w:lvlJc w:val="left"/>
      <w:pPr>
        <w:tabs>
          <w:tab w:val="num" w:pos="1440"/>
        </w:tabs>
        <w:ind w:left="1440" w:hanging="360"/>
      </w:pPr>
      <w:rPr>
        <w:rFonts w:ascii="Courier New" w:hAnsi="Courier New" w:hint="default"/>
      </w:rPr>
    </w:lvl>
    <w:lvl w:ilvl="2" w:tplc="3EBE66D6" w:tentative="1">
      <w:start w:val="1"/>
      <w:numFmt w:val="bullet"/>
      <w:lvlText w:val=""/>
      <w:lvlJc w:val="left"/>
      <w:pPr>
        <w:tabs>
          <w:tab w:val="num" w:pos="2160"/>
        </w:tabs>
        <w:ind w:left="2160" w:hanging="360"/>
      </w:pPr>
      <w:rPr>
        <w:rFonts w:ascii="Wingdings" w:hAnsi="Wingdings" w:hint="default"/>
      </w:rPr>
    </w:lvl>
    <w:lvl w:ilvl="3" w:tplc="8370E88E" w:tentative="1">
      <w:start w:val="1"/>
      <w:numFmt w:val="bullet"/>
      <w:lvlText w:val=""/>
      <w:lvlJc w:val="left"/>
      <w:pPr>
        <w:tabs>
          <w:tab w:val="num" w:pos="2880"/>
        </w:tabs>
        <w:ind w:left="2880" w:hanging="360"/>
      </w:pPr>
      <w:rPr>
        <w:rFonts w:ascii="Symbol" w:hAnsi="Symbol" w:hint="default"/>
      </w:rPr>
    </w:lvl>
    <w:lvl w:ilvl="4" w:tplc="36409C2A" w:tentative="1">
      <w:start w:val="1"/>
      <w:numFmt w:val="bullet"/>
      <w:lvlText w:val="o"/>
      <w:lvlJc w:val="left"/>
      <w:pPr>
        <w:tabs>
          <w:tab w:val="num" w:pos="3600"/>
        </w:tabs>
        <w:ind w:left="3600" w:hanging="360"/>
      </w:pPr>
      <w:rPr>
        <w:rFonts w:ascii="Courier New" w:hAnsi="Courier New" w:hint="default"/>
      </w:rPr>
    </w:lvl>
    <w:lvl w:ilvl="5" w:tplc="66D6934C" w:tentative="1">
      <w:start w:val="1"/>
      <w:numFmt w:val="bullet"/>
      <w:lvlText w:val=""/>
      <w:lvlJc w:val="left"/>
      <w:pPr>
        <w:tabs>
          <w:tab w:val="num" w:pos="4320"/>
        </w:tabs>
        <w:ind w:left="4320" w:hanging="360"/>
      </w:pPr>
      <w:rPr>
        <w:rFonts w:ascii="Wingdings" w:hAnsi="Wingdings" w:hint="default"/>
      </w:rPr>
    </w:lvl>
    <w:lvl w:ilvl="6" w:tplc="5D5E6994" w:tentative="1">
      <w:start w:val="1"/>
      <w:numFmt w:val="bullet"/>
      <w:lvlText w:val=""/>
      <w:lvlJc w:val="left"/>
      <w:pPr>
        <w:tabs>
          <w:tab w:val="num" w:pos="5040"/>
        </w:tabs>
        <w:ind w:left="5040" w:hanging="360"/>
      </w:pPr>
      <w:rPr>
        <w:rFonts w:ascii="Symbol" w:hAnsi="Symbol" w:hint="default"/>
      </w:rPr>
    </w:lvl>
    <w:lvl w:ilvl="7" w:tplc="EB8CDCA2" w:tentative="1">
      <w:start w:val="1"/>
      <w:numFmt w:val="bullet"/>
      <w:lvlText w:val="o"/>
      <w:lvlJc w:val="left"/>
      <w:pPr>
        <w:tabs>
          <w:tab w:val="num" w:pos="5760"/>
        </w:tabs>
        <w:ind w:left="5760" w:hanging="360"/>
      </w:pPr>
      <w:rPr>
        <w:rFonts w:ascii="Courier New" w:hAnsi="Courier New" w:hint="default"/>
      </w:rPr>
    </w:lvl>
    <w:lvl w:ilvl="8" w:tplc="D96ECD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05865244">
      <w:start w:val="1"/>
      <w:numFmt w:val="bullet"/>
      <w:lvlText w:val=""/>
      <w:lvlJc w:val="left"/>
      <w:pPr>
        <w:tabs>
          <w:tab w:val="num" w:pos="720"/>
        </w:tabs>
        <w:ind w:left="720" w:hanging="360"/>
      </w:pPr>
      <w:rPr>
        <w:rFonts w:ascii="Symbol" w:hAnsi="Symbol" w:hint="default"/>
      </w:rPr>
    </w:lvl>
    <w:lvl w:ilvl="1" w:tplc="6EDEA0B8" w:tentative="1">
      <w:start w:val="1"/>
      <w:numFmt w:val="bullet"/>
      <w:lvlText w:val="o"/>
      <w:lvlJc w:val="left"/>
      <w:pPr>
        <w:tabs>
          <w:tab w:val="num" w:pos="1440"/>
        </w:tabs>
        <w:ind w:left="1440" w:hanging="360"/>
      </w:pPr>
      <w:rPr>
        <w:rFonts w:ascii="Courier New" w:hAnsi="Courier New" w:hint="default"/>
      </w:rPr>
    </w:lvl>
    <w:lvl w:ilvl="2" w:tplc="578E367C" w:tentative="1">
      <w:start w:val="1"/>
      <w:numFmt w:val="bullet"/>
      <w:lvlText w:val=""/>
      <w:lvlJc w:val="left"/>
      <w:pPr>
        <w:tabs>
          <w:tab w:val="num" w:pos="2160"/>
        </w:tabs>
        <w:ind w:left="2160" w:hanging="360"/>
      </w:pPr>
      <w:rPr>
        <w:rFonts w:ascii="Wingdings" w:hAnsi="Wingdings" w:hint="default"/>
      </w:rPr>
    </w:lvl>
    <w:lvl w:ilvl="3" w:tplc="803AA26E" w:tentative="1">
      <w:start w:val="1"/>
      <w:numFmt w:val="bullet"/>
      <w:lvlText w:val=""/>
      <w:lvlJc w:val="left"/>
      <w:pPr>
        <w:tabs>
          <w:tab w:val="num" w:pos="2880"/>
        </w:tabs>
        <w:ind w:left="2880" w:hanging="360"/>
      </w:pPr>
      <w:rPr>
        <w:rFonts w:ascii="Symbol" w:hAnsi="Symbol" w:hint="default"/>
      </w:rPr>
    </w:lvl>
    <w:lvl w:ilvl="4" w:tplc="FA7E7632" w:tentative="1">
      <w:start w:val="1"/>
      <w:numFmt w:val="bullet"/>
      <w:lvlText w:val="o"/>
      <w:lvlJc w:val="left"/>
      <w:pPr>
        <w:tabs>
          <w:tab w:val="num" w:pos="3600"/>
        </w:tabs>
        <w:ind w:left="3600" w:hanging="360"/>
      </w:pPr>
      <w:rPr>
        <w:rFonts w:ascii="Courier New" w:hAnsi="Courier New" w:hint="default"/>
      </w:rPr>
    </w:lvl>
    <w:lvl w:ilvl="5" w:tplc="DFEE4E26" w:tentative="1">
      <w:start w:val="1"/>
      <w:numFmt w:val="bullet"/>
      <w:lvlText w:val=""/>
      <w:lvlJc w:val="left"/>
      <w:pPr>
        <w:tabs>
          <w:tab w:val="num" w:pos="4320"/>
        </w:tabs>
        <w:ind w:left="4320" w:hanging="360"/>
      </w:pPr>
      <w:rPr>
        <w:rFonts w:ascii="Wingdings" w:hAnsi="Wingdings" w:hint="default"/>
      </w:rPr>
    </w:lvl>
    <w:lvl w:ilvl="6" w:tplc="91F6EDFE" w:tentative="1">
      <w:start w:val="1"/>
      <w:numFmt w:val="bullet"/>
      <w:lvlText w:val=""/>
      <w:lvlJc w:val="left"/>
      <w:pPr>
        <w:tabs>
          <w:tab w:val="num" w:pos="5040"/>
        </w:tabs>
        <w:ind w:left="5040" w:hanging="360"/>
      </w:pPr>
      <w:rPr>
        <w:rFonts w:ascii="Symbol" w:hAnsi="Symbol" w:hint="default"/>
      </w:rPr>
    </w:lvl>
    <w:lvl w:ilvl="7" w:tplc="B426BB9A" w:tentative="1">
      <w:start w:val="1"/>
      <w:numFmt w:val="bullet"/>
      <w:lvlText w:val="o"/>
      <w:lvlJc w:val="left"/>
      <w:pPr>
        <w:tabs>
          <w:tab w:val="num" w:pos="5760"/>
        </w:tabs>
        <w:ind w:left="5760" w:hanging="360"/>
      </w:pPr>
      <w:rPr>
        <w:rFonts w:ascii="Courier New" w:hAnsi="Courier New" w:hint="default"/>
      </w:rPr>
    </w:lvl>
    <w:lvl w:ilvl="8" w:tplc="B1E401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14AE"/>
    <w:multiLevelType w:val="hybridMultilevel"/>
    <w:tmpl w:val="10922BA0"/>
    <w:lvl w:ilvl="0" w:tplc="96BC47EE">
      <w:start w:val="1"/>
      <w:numFmt w:val="bullet"/>
      <w:lvlText w:val=""/>
      <w:lvlJc w:val="left"/>
      <w:pPr>
        <w:tabs>
          <w:tab w:val="num" w:pos="720"/>
        </w:tabs>
        <w:ind w:left="720" w:hanging="360"/>
      </w:pPr>
      <w:rPr>
        <w:rFonts w:ascii="Symbol" w:hAnsi="Symbol" w:hint="default"/>
      </w:rPr>
    </w:lvl>
    <w:lvl w:ilvl="1" w:tplc="CB7CE0D0" w:tentative="1">
      <w:start w:val="1"/>
      <w:numFmt w:val="bullet"/>
      <w:lvlText w:val="o"/>
      <w:lvlJc w:val="left"/>
      <w:pPr>
        <w:tabs>
          <w:tab w:val="num" w:pos="1440"/>
        </w:tabs>
        <w:ind w:left="1440" w:hanging="360"/>
      </w:pPr>
      <w:rPr>
        <w:rFonts w:ascii="Courier New" w:hAnsi="Courier New" w:hint="default"/>
      </w:rPr>
    </w:lvl>
    <w:lvl w:ilvl="2" w:tplc="3476EAAC" w:tentative="1">
      <w:start w:val="1"/>
      <w:numFmt w:val="bullet"/>
      <w:lvlText w:val=""/>
      <w:lvlJc w:val="left"/>
      <w:pPr>
        <w:tabs>
          <w:tab w:val="num" w:pos="2160"/>
        </w:tabs>
        <w:ind w:left="2160" w:hanging="360"/>
      </w:pPr>
      <w:rPr>
        <w:rFonts w:ascii="Wingdings" w:hAnsi="Wingdings" w:hint="default"/>
      </w:rPr>
    </w:lvl>
    <w:lvl w:ilvl="3" w:tplc="516AE9C6" w:tentative="1">
      <w:start w:val="1"/>
      <w:numFmt w:val="bullet"/>
      <w:lvlText w:val=""/>
      <w:lvlJc w:val="left"/>
      <w:pPr>
        <w:tabs>
          <w:tab w:val="num" w:pos="2880"/>
        </w:tabs>
        <w:ind w:left="2880" w:hanging="360"/>
      </w:pPr>
      <w:rPr>
        <w:rFonts w:ascii="Symbol" w:hAnsi="Symbol" w:hint="default"/>
      </w:rPr>
    </w:lvl>
    <w:lvl w:ilvl="4" w:tplc="F8C898B0" w:tentative="1">
      <w:start w:val="1"/>
      <w:numFmt w:val="bullet"/>
      <w:lvlText w:val="o"/>
      <w:lvlJc w:val="left"/>
      <w:pPr>
        <w:tabs>
          <w:tab w:val="num" w:pos="3600"/>
        </w:tabs>
        <w:ind w:left="3600" w:hanging="360"/>
      </w:pPr>
      <w:rPr>
        <w:rFonts w:ascii="Courier New" w:hAnsi="Courier New" w:hint="default"/>
      </w:rPr>
    </w:lvl>
    <w:lvl w:ilvl="5" w:tplc="135AE9A6" w:tentative="1">
      <w:start w:val="1"/>
      <w:numFmt w:val="bullet"/>
      <w:lvlText w:val=""/>
      <w:lvlJc w:val="left"/>
      <w:pPr>
        <w:tabs>
          <w:tab w:val="num" w:pos="4320"/>
        </w:tabs>
        <w:ind w:left="4320" w:hanging="360"/>
      </w:pPr>
      <w:rPr>
        <w:rFonts w:ascii="Wingdings" w:hAnsi="Wingdings" w:hint="default"/>
      </w:rPr>
    </w:lvl>
    <w:lvl w:ilvl="6" w:tplc="446C5372" w:tentative="1">
      <w:start w:val="1"/>
      <w:numFmt w:val="bullet"/>
      <w:lvlText w:val=""/>
      <w:lvlJc w:val="left"/>
      <w:pPr>
        <w:tabs>
          <w:tab w:val="num" w:pos="5040"/>
        </w:tabs>
        <w:ind w:left="5040" w:hanging="360"/>
      </w:pPr>
      <w:rPr>
        <w:rFonts w:ascii="Symbol" w:hAnsi="Symbol" w:hint="default"/>
      </w:rPr>
    </w:lvl>
    <w:lvl w:ilvl="7" w:tplc="9CB671E6" w:tentative="1">
      <w:start w:val="1"/>
      <w:numFmt w:val="bullet"/>
      <w:lvlText w:val="o"/>
      <w:lvlJc w:val="left"/>
      <w:pPr>
        <w:tabs>
          <w:tab w:val="num" w:pos="5760"/>
        </w:tabs>
        <w:ind w:left="5760" w:hanging="360"/>
      </w:pPr>
      <w:rPr>
        <w:rFonts w:ascii="Courier New" w:hAnsi="Courier New" w:hint="default"/>
      </w:rPr>
    </w:lvl>
    <w:lvl w:ilvl="8" w:tplc="F2A08C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377BB"/>
    <w:multiLevelType w:val="hybridMultilevel"/>
    <w:tmpl w:val="3F4A759E"/>
    <w:lvl w:ilvl="0" w:tplc="AFB2C716">
      <w:start w:val="1"/>
      <w:numFmt w:val="decimal"/>
      <w:lvlText w:val="%1."/>
      <w:lvlJc w:val="left"/>
      <w:pPr>
        <w:tabs>
          <w:tab w:val="num" w:pos="1440"/>
        </w:tabs>
        <w:ind w:left="1440" w:hanging="360"/>
      </w:pPr>
    </w:lvl>
    <w:lvl w:ilvl="1" w:tplc="270C3D1E">
      <w:start w:val="1"/>
      <w:numFmt w:val="lowerLetter"/>
      <w:lvlText w:val="%2."/>
      <w:lvlJc w:val="left"/>
      <w:pPr>
        <w:tabs>
          <w:tab w:val="num" w:pos="2160"/>
        </w:tabs>
        <w:ind w:left="2160" w:hanging="360"/>
      </w:pPr>
    </w:lvl>
    <w:lvl w:ilvl="2" w:tplc="F32207FA" w:tentative="1">
      <w:start w:val="1"/>
      <w:numFmt w:val="lowerRoman"/>
      <w:lvlText w:val="%3."/>
      <w:lvlJc w:val="right"/>
      <w:pPr>
        <w:tabs>
          <w:tab w:val="num" w:pos="2880"/>
        </w:tabs>
        <w:ind w:left="2880" w:hanging="180"/>
      </w:pPr>
    </w:lvl>
    <w:lvl w:ilvl="3" w:tplc="3F261E28" w:tentative="1">
      <w:start w:val="1"/>
      <w:numFmt w:val="decimal"/>
      <w:lvlText w:val="%4."/>
      <w:lvlJc w:val="left"/>
      <w:pPr>
        <w:tabs>
          <w:tab w:val="num" w:pos="3600"/>
        </w:tabs>
        <w:ind w:left="3600" w:hanging="360"/>
      </w:pPr>
    </w:lvl>
    <w:lvl w:ilvl="4" w:tplc="4FE8C6F2" w:tentative="1">
      <w:start w:val="1"/>
      <w:numFmt w:val="lowerLetter"/>
      <w:lvlText w:val="%5."/>
      <w:lvlJc w:val="left"/>
      <w:pPr>
        <w:tabs>
          <w:tab w:val="num" w:pos="4320"/>
        </w:tabs>
        <w:ind w:left="4320" w:hanging="360"/>
      </w:pPr>
    </w:lvl>
    <w:lvl w:ilvl="5" w:tplc="EC668BF2" w:tentative="1">
      <w:start w:val="1"/>
      <w:numFmt w:val="lowerRoman"/>
      <w:lvlText w:val="%6."/>
      <w:lvlJc w:val="right"/>
      <w:pPr>
        <w:tabs>
          <w:tab w:val="num" w:pos="5040"/>
        </w:tabs>
        <w:ind w:left="5040" w:hanging="180"/>
      </w:pPr>
    </w:lvl>
    <w:lvl w:ilvl="6" w:tplc="36C2000A" w:tentative="1">
      <w:start w:val="1"/>
      <w:numFmt w:val="decimal"/>
      <w:lvlText w:val="%7."/>
      <w:lvlJc w:val="left"/>
      <w:pPr>
        <w:tabs>
          <w:tab w:val="num" w:pos="5760"/>
        </w:tabs>
        <w:ind w:left="5760" w:hanging="360"/>
      </w:pPr>
    </w:lvl>
    <w:lvl w:ilvl="7" w:tplc="02609F4E" w:tentative="1">
      <w:start w:val="1"/>
      <w:numFmt w:val="lowerLetter"/>
      <w:lvlText w:val="%8."/>
      <w:lvlJc w:val="left"/>
      <w:pPr>
        <w:tabs>
          <w:tab w:val="num" w:pos="6480"/>
        </w:tabs>
        <w:ind w:left="6480" w:hanging="360"/>
      </w:pPr>
    </w:lvl>
    <w:lvl w:ilvl="8" w:tplc="0042492C" w:tentative="1">
      <w:start w:val="1"/>
      <w:numFmt w:val="lowerRoman"/>
      <w:lvlText w:val="%9."/>
      <w:lvlJc w:val="right"/>
      <w:pPr>
        <w:tabs>
          <w:tab w:val="num" w:pos="7200"/>
        </w:tabs>
        <w:ind w:left="7200" w:hanging="180"/>
      </w:pPr>
    </w:lvl>
  </w:abstractNum>
  <w:abstractNum w:abstractNumId="5" w15:restartNumberingAfterBreak="0">
    <w:nsid w:val="5FD668DC"/>
    <w:multiLevelType w:val="hybridMultilevel"/>
    <w:tmpl w:val="510228CC"/>
    <w:lvl w:ilvl="0" w:tplc="F43EB0CE">
      <w:numFmt w:val="bullet"/>
      <w:lvlText w:val=""/>
      <w:lvlJc w:val="left"/>
      <w:pPr>
        <w:ind w:left="720" w:hanging="360"/>
      </w:pPr>
      <w:rPr>
        <w:rFonts w:ascii="Symbol" w:eastAsia="Times"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85525"/>
    <w:multiLevelType w:val="hybridMultilevel"/>
    <w:tmpl w:val="4DBA3C60"/>
    <w:lvl w:ilvl="0" w:tplc="9D58CB54">
      <w:start w:val="1"/>
      <w:numFmt w:val="bullet"/>
      <w:lvlText w:val=""/>
      <w:lvlJc w:val="left"/>
      <w:pPr>
        <w:tabs>
          <w:tab w:val="num" w:pos="720"/>
        </w:tabs>
        <w:ind w:left="720" w:hanging="360"/>
      </w:pPr>
      <w:rPr>
        <w:rFonts w:ascii="Symbol" w:hAnsi="Symbol" w:hint="default"/>
      </w:rPr>
    </w:lvl>
    <w:lvl w:ilvl="1" w:tplc="0CE27422" w:tentative="1">
      <w:start w:val="1"/>
      <w:numFmt w:val="bullet"/>
      <w:lvlText w:val="o"/>
      <w:lvlJc w:val="left"/>
      <w:pPr>
        <w:tabs>
          <w:tab w:val="num" w:pos="1440"/>
        </w:tabs>
        <w:ind w:left="1440" w:hanging="360"/>
      </w:pPr>
      <w:rPr>
        <w:rFonts w:ascii="Courier New" w:hAnsi="Courier New" w:hint="default"/>
      </w:rPr>
    </w:lvl>
    <w:lvl w:ilvl="2" w:tplc="BBC876F2" w:tentative="1">
      <w:start w:val="1"/>
      <w:numFmt w:val="bullet"/>
      <w:lvlText w:val=""/>
      <w:lvlJc w:val="left"/>
      <w:pPr>
        <w:tabs>
          <w:tab w:val="num" w:pos="2160"/>
        </w:tabs>
        <w:ind w:left="2160" w:hanging="360"/>
      </w:pPr>
      <w:rPr>
        <w:rFonts w:ascii="Wingdings" w:hAnsi="Wingdings" w:hint="default"/>
      </w:rPr>
    </w:lvl>
    <w:lvl w:ilvl="3" w:tplc="9E2A4334" w:tentative="1">
      <w:start w:val="1"/>
      <w:numFmt w:val="bullet"/>
      <w:lvlText w:val=""/>
      <w:lvlJc w:val="left"/>
      <w:pPr>
        <w:tabs>
          <w:tab w:val="num" w:pos="2880"/>
        </w:tabs>
        <w:ind w:left="2880" w:hanging="360"/>
      </w:pPr>
      <w:rPr>
        <w:rFonts w:ascii="Symbol" w:hAnsi="Symbol" w:hint="default"/>
      </w:rPr>
    </w:lvl>
    <w:lvl w:ilvl="4" w:tplc="AB36AB3A" w:tentative="1">
      <w:start w:val="1"/>
      <w:numFmt w:val="bullet"/>
      <w:lvlText w:val="o"/>
      <w:lvlJc w:val="left"/>
      <w:pPr>
        <w:tabs>
          <w:tab w:val="num" w:pos="3600"/>
        </w:tabs>
        <w:ind w:left="3600" w:hanging="360"/>
      </w:pPr>
      <w:rPr>
        <w:rFonts w:ascii="Courier New" w:hAnsi="Courier New" w:hint="default"/>
      </w:rPr>
    </w:lvl>
    <w:lvl w:ilvl="5" w:tplc="4B90553C" w:tentative="1">
      <w:start w:val="1"/>
      <w:numFmt w:val="bullet"/>
      <w:lvlText w:val=""/>
      <w:lvlJc w:val="left"/>
      <w:pPr>
        <w:tabs>
          <w:tab w:val="num" w:pos="4320"/>
        </w:tabs>
        <w:ind w:left="4320" w:hanging="360"/>
      </w:pPr>
      <w:rPr>
        <w:rFonts w:ascii="Wingdings" w:hAnsi="Wingdings" w:hint="default"/>
      </w:rPr>
    </w:lvl>
    <w:lvl w:ilvl="6" w:tplc="310AAE7A" w:tentative="1">
      <w:start w:val="1"/>
      <w:numFmt w:val="bullet"/>
      <w:lvlText w:val=""/>
      <w:lvlJc w:val="left"/>
      <w:pPr>
        <w:tabs>
          <w:tab w:val="num" w:pos="5040"/>
        </w:tabs>
        <w:ind w:left="5040" w:hanging="360"/>
      </w:pPr>
      <w:rPr>
        <w:rFonts w:ascii="Symbol" w:hAnsi="Symbol" w:hint="default"/>
      </w:rPr>
    </w:lvl>
    <w:lvl w:ilvl="7" w:tplc="0852B4CE" w:tentative="1">
      <w:start w:val="1"/>
      <w:numFmt w:val="bullet"/>
      <w:lvlText w:val="o"/>
      <w:lvlJc w:val="left"/>
      <w:pPr>
        <w:tabs>
          <w:tab w:val="num" w:pos="5760"/>
        </w:tabs>
        <w:ind w:left="5760" w:hanging="360"/>
      </w:pPr>
      <w:rPr>
        <w:rFonts w:ascii="Courier New" w:hAnsi="Courier New" w:hint="default"/>
      </w:rPr>
    </w:lvl>
    <w:lvl w:ilvl="8" w:tplc="F8F686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52D37"/>
    <w:multiLevelType w:val="hybridMultilevel"/>
    <w:tmpl w:val="BC882E40"/>
    <w:lvl w:ilvl="0" w:tplc="9FAE5D8C">
      <w:start w:val="1"/>
      <w:numFmt w:val="bullet"/>
      <w:lvlText w:val=""/>
      <w:lvlJc w:val="left"/>
      <w:pPr>
        <w:tabs>
          <w:tab w:val="num" w:pos="720"/>
        </w:tabs>
        <w:ind w:left="720" w:hanging="360"/>
      </w:pPr>
      <w:rPr>
        <w:rFonts w:ascii="Symbol" w:hAnsi="Symbol" w:hint="default"/>
      </w:rPr>
    </w:lvl>
    <w:lvl w:ilvl="1" w:tplc="274270C4" w:tentative="1">
      <w:start w:val="1"/>
      <w:numFmt w:val="bullet"/>
      <w:lvlText w:val="o"/>
      <w:lvlJc w:val="left"/>
      <w:pPr>
        <w:tabs>
          <w:tab w:val="num" w:pos="1440"/>
        </w:tabs>
        <w:ind w:left="1440" w:hanging="360"/>
      </w:pPr>
      <w:rPr>
        <w:rFonts w:ascii="Courier New" w:hAnsi="Courier New" w:hint="default"/>
      </w:rPr>
    </w:lvl>
    <w:lvl w:ilvl="2" w:tplc="A9BC2470" w:tentative="1">
      <w:start w:val="1"/>
      <w:numFmt w:val="bullet"/>
      <w:lvlText w:val=""/>
      <w:lvlJc w:val="left"/>
      <w:pPr>
        <w:tabs>
          <w:tab w:val="num" w:pos="2160"/>
        </w:tabs>
        <w:ind w:left="2160" w:hanging="360"/>
      </w:pPr>
      <w:rPr>
        <w:rFonts w:ascii="Wingdings" w:hAnsi="Wingdings" w:hint="default"/>
      </w:rPr>
    </w:lvl>
    <w:lvl w:ilvl="3" w:tplc="40D240CA" w:tentative="1">
      <w:start w:val="1"/>
      <w:numFmt w:val="bullet"/>
      <w:lvlText w:val=""/>
      <w:lvlJc w:val="left"/>
      <w:pPr>
        <w:tabs>
          <w:tab w:val="num" w:pos="2880"/>
        </w:tabs>
        <w:ind w:left="2880" w:hanging="360"/>
      </w:pPr>
      <w:rPr>
        <w:rFonts w:ascii="Symbol" w:hAnsi="Symbol" w:hint="default"/>
      </w:rPr>
    </w:lvl>
    <w:lvl w:ilvl="4" w:tplc="F0C8CF3C" w:tentative="1">
      <w:start w:val="1"/>
      <w:numFmt w:val="bullet"/>
      <w:lvlText w:val="o"/>
      <w:lvlJc w:val="left"/>
      <w:pPr>
        <w:tabs>
          <w:tab w:val="num" w:pos="3600"/>
        </w:tabs>
        <w:ind w:left="3600" w:hanging="360"/>
      </w:pPr>
      <w:rPr>
        <w:rFonts w:ascii="Courier New" w:hAnsi="Courier New" w:hint="default"/>
      </w:rPr>
    </w:lvl>
    <w:lvl w:ilvl="5" w:tplc="E110D282" w:tentative="1">
      <w:start w:val="1"/>
      <w:numFmt w:val="bullet"/>
      <w:lvlText w:val=""/>
      <w:lvlJc w:val="left"/>
      <w:pPr>
        <w:tabs>
          <w:tab w:val="num" w:pos="4320"/>
        </w:tabs>
        <w:ind w:left="4320" w:hanging="360"/>
      </w:pPr>
      <w:rPr>
        <w:rFonts w:ascii="Wingdings" w:hAnsi="Wingdings" w:hint="default"/>
      </w:rPr>
    </w:lvl>
    <w:lvl w:ilvl="6" w:tplc="6D889290" w:tentative="1">
      <w:start w:val="1"/>
      <w:numFmt w:val="bullet"/>
      <w:lvlText w:val=""/>
      <w:lvlJc w:val="left"/>
      <w:pPr>
        <w:tabs>
          <w:tab w:val="num" w:pos="5040"/>
        </w:tabs>
        <w:ind w:left="5040" w:hanging="360"/>
      </w:pPr>
      <w:rPr>
        <w:rFonts w:ascii="Symbol" w:hAnsi="Symbol" w:hint="default"/>
      </w:rPr>
    </w:lvl>
    <w:lvl w:ilvl="7" w:tplc="38B84864" w:tentative="1">
      <w:start w:val="1"/>
      <w:numFmt w:val="bullet"/>
      <w:lvlText w:val="o"/>
      <w:lvlJc w:val="left"/>
      <w:pPr>
        <w:tabs>
          <w:tab w:val="num" w:pos="5760"/>
        </w:tabs>
        <w:ind w:left="5760" w:hanging="360"/>
      </w:pPr>
      <w:rPr>
        <w:rFonts w:ascii="Courier New" w:hAnsi="Courier New" w:hint="default"/>
      </w:rPr>
    </w:lvl>
    <w:lvl w:ilvl="8" w:tplc="A120E61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3"/>
  </w:num>
  <w:num w:numId="6">
    <w:abstractNumId w:val="1"/>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10"/>
    <w:rsid w:val="00011241"/>
    <w:rsid w:val="00026593"/>
    <w:rsid w:val="00033F5D"/>
    <w:rsid w:val="00075020"/>
    <w:rsid w:val="000B2DFA"/>
    <w:rsid w:val="000C4169"/>
    <w:rsid w:val="000D6CF0"/>
    <w:rsid w:val="001203EA"/>
    <w:rsid w:val="001414BA"/>
    <w:rsid w:val="001B6AF9"/>
    <w:rsid w:val="00227D0F"/>
    <w:rsid w:val="002951F4"/>
    <w:rsid w:val="002F30BE"/>
    <w:rsid w:val="00320C5E"/>
    <w:rsid w:val="00344101"/>
    <w:rsid w:val="00365C5F"/>
    <w:rsid w:val="003A0310"/>
    <w:rsid w:val="003A0914"/>
    <w:rsid w:val="003C6B50"/>
    <w:rsid w:val="003E3A60"/>
    <w:rsid w:val="00411726"/>
    <w:rsid w:val="00422404"/>
    <w:rsid w:val="0042583E"/>
    <w:rsid w:val="00432533"/>
    <w:rsid w:val="00463789"/>
    <w:rsid w:val="00474BA7"/>
    <w:rsid w:val="004C4C09"/>
    <w:rsid w:val="004C4D09"/>
    <w:rsid w:val="00516E56"/>
    <w:rsid w:val="0055082E"/>
    <w:rsid w:val="00584C08"/>
    <w:rsid w:val="005A1645"/>
    <w:rsid w:val="005E1CD5"/>
    <w:rsid w:val="00606DA0"/>
    <w:rsid w:val="006A0095"/>
    <w:rsid w:val="006D0CEA"/>
    <w:rsid w:val="00782269"/>
    <w:rsid w:val="007D301A"/>
    <w:rsid w:val="007F18B7"/>
    <w:rsid w:val="008058AB"/>
    <w:rsid w:val="00892976"/>
    <w:rsid w:val="008A391A"/>
    <w:rsid w:val="008B72EF"/>
    <w:rsid w:val="008C32A5"/>
    <w:rsid w:val="008F2F8B"/>
    <w:rsid w:val="0091643E"/>
    <w:rsid w:val="00950AA2"/>
    <w:rsid w:val="00966B4E"/>
    <w:rsid w:val="009E57B3"/>
    <w:rsid w:val="00A02674"/>
    <w:rsid w:val="00A56189"/>
    <w:rsid w:val="00A611CD"/>
    <w:rsid w:val="00A71185"/>
    <w:rsid w:val="00B34774"/>
    <w:rsid w:val="00B41E6A"/>
    <w:rsid w:val="00B73CCB"/>
    <w:rsid w:val="00B74EAF"/>
    <w:rsid w:val="00B92514"/>
    <w:rsid w:val="00C13DB3"/>
    <w:rsid w:val="00CB5B1A"/>
    <w:rsid w:val="00CF5A03"/>
    <w:rsid w:val="00D03780"/>
    <w:rsid w:val="00D0661B"/>
    <w:rsid w:val="00D85B04"/>
    <w:rsid w:val="00DF6C21"/>
    <w:rsid w:val="00E10736"/>
    <w:rsid w:val="00E10ECD"/>
    <w:rsid w:val="00E50CEE"/>
    <w:rsid w:val="00E61CD0"/>
    <w:rsid w:val="00F04ACD"/>
    <w:rsid w:val="00F059F4"/>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f0f0"/>
    </o:shapedefaults>
    <o:shapelayout v:ext="edit">
      <o:idmap v:ext="edit" data="1"/>
    </o:shapelayout>
  </w:shapeDefaults>
  <w:decimalSymbol w:val="."/>
  <w:listSeparator w:val=","/>
  <w14:docId w14:val="137BB494"/>
  <w15:docId w15:val="{5982AD9D-515C-4A52-AF18-3812FB66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2E"/>
    <w:rPr>
      <w:sz w:val="24"/>
    </w:rPr>
  </w:style>
  <w:style w:type="paragraph" w:styleId="Heading1">
    <w:name w:val="heading 1"/>
    <w:basedOn w:val="Normal"/>
    <w:next w:val="Normal"/>
    <w:qFormat/>
    <w:rsid w:val="0055082E"/>
    <w:pPr>
      <w:keepNext/>
      <w:spacing w:after="200" w:line="360" w:lineRule="auto"/>
      <w:outlineLvl w:val="0"/>
    </w:pPr>
    <w:rPr>
      <w:rFonts w:ascii="Palatino" w:hAnsi="Palatino"/>
      <w:b/>
      <w:sz w:val="36"/>
    </w:rPr>
  </w:style>
  <w:style w:type="paragraph" w:styleId="Heading2">
    <w:name w:val="heading 2"/>
    <w:basedOn w:val="Normal"/>
    <w:next w:val="Normal"/>
    <w:qFormat/>
    <w:rsid w:val="0055082E"/>
    <w:pPr>
      <w:keepNext/>
      <w:spacing w:after="200" w:line="360" w:lineRule="auto"/>
      <w:outlineLvl w:val="1"/>
    </w:pPr>
    <w:rPr>
      <w:sz w:val="36"/>
    </w:rPr>
  </w:style>
  <w:style w:type="paragraph" w:styleId="Heading3">
    <w:name w:val="heading 3"/>
    <w:basedOn w:val="Normal"/>
    <w:next w:val="Normal"/>
    <w:qFormat/>
    <w:rsid w:val="0055082E"/>
    <w:pPr>
      <w:keepNext/>
      <w:spacing w:after="200" w:line="360" w:lineRule="auto"/>
      <w:outlineLvl w:val="2"/>
    </w:pPr>
    <w:rPr>
      <w:rFonts w:ascii="Palatino" w:hAnsi="Palatino"/>
      <w:b/>
      <w:i/>
    </w:rPr>
  </w:style>
  <w:style w:type="paragraph" w:styleId="Heading4">
    <w:name w:val="heading 4"/>
    <w:basedOn w:val="Normal"/>
    <w:next w:val="Normal"/>
    <w:qFormat/>
    <w:rsid w:val="0055082E"/>
    <w:pPr>
      <w:keepNext/>
      <w:jc w:val="right"/>
      <w:outlineLvl w:val="3"/>
    </w:pPr>
    <w:rPr>
      <w:sz w:val="36"/>
    </w:rPr>
  </w:style>
  <w:style w:type="paragraph" w:styleId="Heading5">
    <w:name w:val="heading 5"/>
    <w:basedOn w:val="Normal"/>
    <w:next w:val="Normal"/>
    <w:qFormat/>
    <w:rsid w:val="0055082E"/>
    <w:pPr>
      <w:keepNext/>
      <w:shd w:val="clear" w:color="auto" w:fill="000000"/>
      <w:outlineLvl w:val="4"/>
    </w:pPr>
    <w:rPr>
      <w:b/>
      <w:color w:val="FFFFFF"/>
      <w:sz w:val="32"/>
    </w:rPr>
  </w:style>
  <w:style w:type="paragraph" w:styleId="Heading6">
    <w:name w:val="heading 6"/>
    <w:basedOn w:val="Normal"/>
    <w:next w:val="Normal"/>
    <w:qFormat/>
    <w:rsid w:val="0055082E"/>
    <w:pPr>
      <w:keepNext/>
      <w:outlineLvl w:val="5"/>
    </w:pPr>
    <w:rPr>
      <w:b/>
    </w:rPr>
  </w:style>
  <w:style w:type="paragraph" w:styleId="Heading7">
    <w:name w:val="heading 7"/>
    <w:basedOn w:val="Normal"/>
    <w:next w:val="Normal"/>
    <w:qFormat/>
    <w:rsid w:val="0055082E"/>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rsid w:val="0055082E"/>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rsid w:val="0055082E"/>
    <w:pPr>
      <w:spacing w:before="360"/>
    </w:pPr>
    <w:rPr>
      <w:b/>
      <w:i/>
    </w:rPr>
  </w:style>
  <w:style w:type="paragraph" w:customStyle="1" w:styleId="proposalmainheading">
    <w:name w:val="proposal main heading"/>
    <w:basedOn w:val="proposalbodytext"/>
    <w:rsid w:val="0055082E"/>
    <w:rPr>
      <w:b/>
      <w:spacing w:val="-20"/>
      <w:sz w:val="36"/>
    </w:rPr>
  </w:style>
  <w:style w:type="paragraph" w:customStyle="1" w:styleId="Hanginglead">
    <w:name w:val="Hanging lead"/>
    <w:basedOn w:val="Normal"/>
    <w:rsid w:val="0055082E"/>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rsid w:val="0055082E"/>
  </w:style>
  <w:style w:type="paragraph" w:styleId="Footer">
    <w:name w:val="footer"/>
    <w:basedOn w:val="Normal"/>
    <w:semiHidden/>
    <w:rsid w:val="0055082E"/>
    <w:pPr>
      <w:tabs>
        <w:tab w:val="center" w:pos="4320"/>
        <w:tab w:val="right" w:pos="8640"/>
      </w:tabs>
    </w:pPr>
  </w:style>
  <w:style w:type="paragraph" w:styleId="Header">
    <w:name w:val="header"/>
    <w:basedOn w:val="Normal"/>
    <w:semiHidden/>
    <w:rsid w:val="0055082E"/>
    <w:pPr>
      <w:tabs>
        <w:tab w:val="center" w:pos="4320"/>
        <w:tab w:val="right" w:pos="8640"/>
      </w:tabs>
    </w:pPr>
  </w:style>
  <w:style w:type="paragraph" w:styleId="BodyTextIndent">
    <w:name w:val="Body Text Indent"/>
    <w:basedOn w:val="Normal"/>
    <w:semiHidden/>
    <w:rsid w:val="0055082E"/>
    <w:pPr>
      <w:ind w:left="720"/>
    </w:pPr>
    <w:rPr>
      <w:rFonts w:ascii="Times New Roman" w:eastAsia="Times New Roman" w:hAnsi="Times New Roman"/>
    </w:rPr>
  </w:style>
  <w:style w:type="paragraph" w:styleId="Title">
    <w:name w:val="Title"/>
    <w:basedOn w:val="Normal"/>
    <w:qFormat/>
    <w:rsid w:val="0055082E"/>
    <w:pPr>
      <w:jc w:val="center"/>
    </w:pPr>
    <w:rPr>
      <w:rFonts w:ascii="Times New Roman" w:eastAsia="Times New Roman" w:hAnsi="Times New Roman"/>
      <w:b/>
    </w:rPr>
  </w:style>
  <w:style w:type="paragraph" w:styleId="Subtitle">
    <w:name w:val="Subtitle"/>
    <w:basedOn w:val="Normal"/>
    <w:qFormat/>
    <w:rsid w:val="0055082E"/>
    <w:pPr>
      <w:ind w:left="1080"/>
      <w:jc w:val="center"/>
    </w:pPr>
    <w:rPr>
      <w:rFonts w:ascii="Times New Roman" w:eastAsia="Times New Roman" w:hAnsi="Times New Roman"/>
      <w:b/>
      <w:sz w:val="28"/>
    </w:rPr>
  </w:style>
  <w:style w:type="paragraph" w:styleId="BalloonText">
    <w:name w:val="Balloon Text"/>
    <w:basedOn w:val="Normal"/>
    <w:link w:val="BalloonTextChar"/>
    <w:uiPriority w:val="99"/>
    <w:semiHidden/>
    <w:unhideWhenUsed/>
    <w:rsid w:val="00950AA2"/>
    <w:rPr>
      <w:rFonts w:ascii="Tahoma" w:hAnsi="Tahoma" w:cs="Tahoma"/>
      <w:sz w:val="16"/>
      <w:szCs w:val="16"/>
    </w:rPr>
  </w:style>
  <w:style w:type="character" w:customStyle="1" w:styleId="BalloonTextChar">
    <w:name w:val="Balloon Text Char"/>
    <w:basedOn w:val="DefaultParagraphFont"/>
    <w:link w:val="BalloonText"/>
    <w:uiPriority w:val="99"/>
    <w:semiHidden/>
    <w:rsid w:val="0095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Endowed%20Scholarship%20Funded%20with%20a%20B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Endowed Scholarship Funded with a Bequest.dot</Template>
  <TotalTime>11</TotalTime>
  <Pages>6</Pages>
  <Words>1091</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creator>ehadden</dc:creator>
  <cp:lastModifiedBy>Charlotte Gregory-Brothers</cp:lastModifiedBy>
  <cp:revision>11</cp:revision>
  <cp:lastPrinted>2012-01-20T21:00:00Z</cp:lastPrinted>
  <dcterms:created xsi:type="dcterms:W3CDTF">2018-01-19T21:28:00Z</dcterms:created>
  <dcterms:modified xsi:type="dcterms:W3CDTF">2018-07-24T17:51:00Z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